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536A7" w14:textId="77777777" w:rsidR="008823F1" w:rsidRPr="00732D77" w:rsidRDefault="008823F1" w:rsidP="008823F1">
      <w:pPr>
        <w:spacing w:after="0"/>
        <w:rPr>
          <w:b/>
          <w:bCs/>
          <w:color w:val="00B050"/>
        </w:rPr>
      </w:pPr>
      <w:r w:rsidRPr="00732D77">
        <w:rPr>
          <w:b/>
          <w:bCs/>
          <w:color w:val="00B050"/>
        </w:rPr>
        <w:t>Programme…</w:t>
      </w:r>
    </w:p>
    <w:tbl>
      <w:tblPr>
        <w:tblStyle w:val="Grilledutableau"/>
        <w:tblW w:w="0" w:type="auto"/>
        <w:jc w:val="center"/>
        <w:tblLook w:val="04A0" w:firstRow="1" w:lastRow="0" w:firstColumn="1" w:lastColumn="0" w:noHBand="0" w:noVBand="1"/>
      </w:tblPr>
      <w:tblGrid>
        <w:gridCol w:w="2497"/>
        <w:gridCol w:w="12524"/>
      </w:tblGrid>
      <w:tr w:rsidR="008823F1" w:rsidRPr="00732D77" w14:paraId="22613ABC" w14:textId="77777777" w:rsidTr="00CC0CC4">
        <w:trPr>
          <w:trHeight w:val="290"/>
          <w:jc w:val="center"/>
        </w:trPr>
        <w:tc>
          <w:tcPr>
            <w:tcW w:w="2497" w:type="dxa"/>
          </w:tcPr>
          <w:p w14:paraId="2A0E973C" w14:textId="77777777" w:rsidR="008823F1" w:rsidRPr="00732D77" w:rsidRDefault="008823F1" w:rsidP="00CC0CC4">
            <w:pPr>
              <w:jc w:val="both"/>
              <w:rPr>
                <w:rFonts w:ascii="Comic Sans MS" w:eastAsia="Times New Roman" w:hAnsi="Comic Sans MS" w:cs="Times New Roman"/>
                <w:b/>
                <w:bCs/>
                <w:sz w:val="28"/>
                <w:szCs w:val="28"/>
                <w:lang w:eastAsia="fr-FR"/>
              </w:rPr>
            </w:pPr>
            <w:r w:rsidRPr="00732D77">
              <w:rPr>
                <w:rFonts w:ascii="Comic Sans MS" w:eastAsia="Times New Roman" w:hAnsi="Comic Sans MS" w:cs="Times New Roman"/>
                <w:b/>
                <w:bCs/>
                <w:sz w:val="28"/>
                <w:szCs w:val="28"/>
                <w:lang w:eastAsia="fr-FR"/>
              </w:rPr>
              <w:t>Questionnements</w:t>
            </w:r>
          </w:p>
        </w:tc>
        <w:tc>
          <w:tcPr>
            <w:tcW w:w="12524" w:type="dxa"/>
          </w:tcPr>
          <w:p w14:paraId="0CCCA84D" w14:textId="77777777" w:rsidR="008823F1" w:rsidRPr="00732D77" w:rsidRDefault="008823F1" w:rsidP="00CC0CC4">
            <w:pPr>
              <w:jc w:val="both"/>
              <w:rPr>
                <w:rFonts w:ascii="Comic Sans MS" w:eastAsia="Times New Roman" w:hAnsi="Comic Sans MS" w:cs="Times New Roman"/>
                <w:b/>
                <w:bCs/>
                <w:sz w:val="28"/>
                <w:szCs w:val="28"/>
                <w:lang w:eastAsia="fr-FR"/>
              </w:rPr>
            </w:pPr>
            <w:r w:rsidRPr="00732D77">
              <w:rPr>
                <w:rFonts w:ascii="Comic Sans MS" w:eastAsia="Times New Roman" w:hAnsi="Comic Sans MS" w:cs="Times New Roman"/>
                <w:b/>
                <w:bCs/>
                <w:sz w:val="28"/>
                <w:szCs w:val="28"/>
                <w:lang w:eastAsia="fr-FR"/>
              </w:rPr>
              <w:t>Objectifs d’apprentissage</w:t>
            </w:r>
          </w:p>
        </w:tc>
      </w:tr>
      <w:tr w:rsidR="008823F1" w:rsidRPr="00732D77" w14:paraId="4D388B4A" w14:textId="77777777" w:rsidTr="00CC0CC4">
        <w:trPr>
          <w:trHeight w:val="2839"/>
          <w:jc w:val="center"/>
        </w:trPr>
        <w:tc>
          <w:tcPr>
            <w:tcW w:w="2497" w:type="dxa"/>
          </w:tcPr>
          <w:p w14:paraId="071710F2" w14:textId="77777777" w:rsidR="008823F1" w:rsidRPr="00732D77" w:rsidRDefault="008823F1" w:rsidP="00CC0CC4">
            <w:pPr>
              <w:pStyle w:val="Default"/>
              <w:rPr>
                <w:rFonts w:ascii="Comic Sans MS" w:hAnsi="Comic Sans MS"/>
                <w:b/>
                <w:bCs/>
                <w:color w:val="0070C0"/>
                <w:sz w:val="6"/>
                <w:szCs w:val="6"/>
              </w:rPr>
            </w:pPr>
          </w:p>
          <w:p w14:paraId="1AF1D4CE" w14:textId="77777777" w:rsidR="008823F1" w:rsidRPr="00732D77" w:rsidRDefault="008823F1" w:rsidP="00CC0CC4">
            <w:pPr>
              <w:pStyle w:val="Default"/>
              <w:jc w:val="center"/>
              <w:rPr>
                <w:rFonts w:ascii="Comic Sans MS" w:hAnsi="Comic Sans MS"/>
                <w:b/>
                <w:bCs/>
                <w:color w:val="0070C0"/>
                <w:sz w:val="28"/>
                <w:szCs w:val="28"/>
              </w:rPr>
            </w:pPr>
            <w:r w:rsidRPr="00732D77">
              <w:rPr>
                <w:rFonts w:ascii="Comic Sans MS" w:hAnsi="Comic Sans MS"/>
                <w:b/>
                <w:bCs/>
                <w:color w:val="0070C0"/>
                <w:sz w:val="28"/>
                <w:szCs w:val="28"/>
              </w:rPr>
              <w:t>I.</w:t>
            </w:r>
          </w:p>
          <w:p w14:paraId="4A7DA1DA"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Quels sont </w:t>
            </w:r>
          </w:p>
          <w:p w14:paraId="50B6F8D1"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les </w:t>
            </w:r>
          </w:p>
          <w:p w14:paraId="167454DA"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sources </w:t>
            </w:r>
          </w:p>
          <w:p w14:paraId="07E7EA64"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et </w:t>
            </w:r>
          </w:p>
          <w:p w14:paraId="6717C4D5"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les défis </w:t>
            </w:r>
          </w:p>
          <w:p w14:paraId="15E71CA9"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de la </w:t>
            </w:r>
          </w:p>
          <w:p w14:paraId="5E434DD8"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croissance économique </w:t>
            </w:r>
          </w:p>
          <w:p w14:paraId="570E3820" w14:textId="77777777" w:rsidR="008823F1" w:rsidRPr="00732D77" w:rsidRDefault="008823F1" w:rsidP="00CC0CC4">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w:t>
            </w:r>
          </w:p>
          <w:p w14:paraId="578C099A" w14:textId="77777777" w:rsidR="008823F1" w:rsidRPr="00732D77" w:rsidRDefault="008823F1" w:rsidP="00CC0CC4">
            <w:pPr>
              <w:pStyle w:val="Default"/>
              <w:rPr>
                <w:rFonts w:ascii="Comic Sans MS" w:hAnsi="Comic Sans MS"/>
                <w:sz w:val="14"/>
                <w:szCs w:val="14"/>
              </w:rPr>
            </w:pPr>
          </w:p>
        </w:tc>
        <w:tc>
          <w:tcPr>
            <w:tcW w:w="12524" w:type="dxa"/>
          </w:tcPr>
          <w:p w14:paraId="32593AF4" w14:textId="77777777" w:rsidR="008823F1" w:rsidRPr="00732D77" w:rsidRDefault="008823F1" w:rsidP="00CC0CC4">
            <w:pPr>
              <w:pStyle w:val="Default"/>
              <w:rPr>
                <w:rFonts w:ascii="Comic Sans MS" w:hAnsi="Comic Sans MS" w:cs="Times New Roman"/>
                <w:b/>
                <w:bCs/>
                <w:sz w:val="8"/>
                <w:szCs w:val="8"/>
              </w:rPr>
            </w:pPr>
          </w:p>
          <w:p w14:paraId="24376C99" w14:textId="77777777" w:rsidR="008823F1" w:rsidRPr="00AA54B4" w:rsidRDefault="008823F1" w:rsidP="009330D8">
            <w:pPr>
              <w:pStyle w:val="Default"/>
              <w:numPr>
                <w:ilvl w:val="0"/>
                <w:numId w:val="14"/>
              </w:numPr>
              <w:shd w:val="clear" w:color="auto" w:fill="D9D9D9" w:themeFill="background1" w:themeFillShade="D9"/>
              <w:rPr>
                <w:rFonts w:ascii="Comic Sans MS" w:hAnsi="Comic Sans MS"/>
                <w:i/>
                <w:iCs/>
              </w:rPr>
            </w:pPr>
            <w:r w:rsidRPr="00AA54B4">
              <w:rPr>
                <w:rFonts w:ascii="Comic Sans MS" w:hAnsi="Comic Sans MS"/>
                <w:i/>
                <w:iCs/>
              </w:rPr>
              <w:t xml:space="preserve">Comprendre le processus de </w:t>
            </w:r>
            <w:r w:rsidRPr="00AA54B4">
              <w:rPr>
                <w:rFonts w:ascii="Comic Sans MS" w:hAnsi="Comic Sans MS"/>
                <w:u w:val="single"/>
              </w:rPr>
              <w:t>croissance économique</w:t>
            </w:r>
            <w:r w:rsidRPr="00AA54B4">
              <w:rPr>
                <w:rFonts w:ascii="Comic Sans MS" w:hAnsi="Comic Sans MS"/>
              </w:rPr>
              <w:t>*</w:t>
            </w:r>
            <w:r w:rsidRPr="00AA54B4">
              <w:rPr>
                <w:rFonts w:ascii="Comic Sans MS" w:hAnsi="Comic Sans MS"/>
                <w:i/>
                <w:iCs/>
              </w:rPr>
              <w:t xml:space="preserve"> et les sources de la croissance : accumulation des </w:t>
            </w:r>
            <w:r w:rsidRPr="00AA54B4">
              <w:rPr>
                <w:rFonts w:ascii="Comic Sans MS" w:hAnsi="Comic Sans MS"/>
                <w:u w:val="single"/>
              </w:rPr>
              <w:t>facteurs</w:t>
            </w:r>
            <w:r w:rsidRPr="00AA54B4">
              <w:rPr>
                <w:rFonts w:ascii="Comic Sans MS" w:hAnsi="Comic Sans MS"/>
                <w:i/>
                <w:iCs/>
              </w:rPr>
              <w:t xml:space="preserve">* et accroissement de la </w:t>
            </w:r>
            <w:r w:rsidRPr="00AA54B4">
              <w:rPr>
                <w:rFonts w:ascii="Comic Sans MS" w:hAnsi="Comic Sans MS"/>
                <w:u w:val="single"/>
              </w:rPr>
              <w:t>productivité globale des facteurs*</w:t>
            </w:r>
            <w:r w:rsidRPr="00AA54B4">
              <w:rPr>
                <w:rFonts w:ascii="Comic Sans MS" w:hAnsi="Comic Sans MS"/>
                <w:i/>
                <w:iCs/>
              </w:rPr>
              <w:t xml:space="preserve"> ; </w:t>
            </w:r>
          </w:p>
          <w:p w14:paraId="7D4DE7C5" w14:textId="77777777" w:rsidR="008823F1" w:rsidRPr="00AA54B4" w:rsidRDefault="008823F1" w:rsidP="00CC0CC4">
            <w:pPr>
              <w:pStyle w:val="Default"/>
              <w:numPr>
                <w:ilvl w:val="0"/>
                <w:numId w:val="14"/>
              </w:numPr>
              <w:rPr>
                <w:rFonts w:ascii="Comic Sans MS" w:hAnsi="Comic Sans MS"/>
                <w:i/>
                <w:iCs/>
              </w:rPr>
            </w:pPr>
            <w:r w:rsidRPr="00AA54B4">
              <w:rPr>
                <w:rFonts w:ascii="Comic Sans MS" w:hAnsi="Comic Sans MS"/>
                <w:i/>
                <w:iCs/>
              </w:rPr>
              <w:t xml:space="preserve">Comprendre le lien entre le </w:t>
            </w:r>
            <w:r w:rsidRPr="00AA54B4">
              <w:rPr>
                <w:rFonts w:ascii="Comic Sans MS" w:hAnsi="Comic Sans MS"/>
                <w:u w:val="single"/>
              </w:rPr>
              <w:t>progrès technique</w:t>
            </w:r>
            <w:r>
              <w:rPr>
                <w:rFonts w:ascii="Comic Sans MS" w:hAnsi="Comic Sans MS"/>
                <w:i/>
                <w:iCs/>
              </w:rPr>
              <w:t>*</w:t>
            </w:r>
            <w:r w:rsidRPr="00AA54B4">
              <w:rPr>
                <w:rFonts w:ascii="Comic Sans MS" w:hAnsi="Comic Sans MS"/>
                <w:i/>
                <w:iCs/>
              </w:rPr>
              <w:t xml:space="preserve"> et l’accroissement de la </w:t>
            </w:r>
            <w:r w:rsidRPr="00AA54B4">
              <w:rPr>
                <w:rFonts w:ascii="Comic Sans MS" w:hAnsi="Comic Sans MS"/>
                <w:u w:val="single"/>
              </w:rPr>
              <w:t>productivité</w:t>
            </w:r>
            <w:r>
              <w:rPr>
                <w:rFonts w:ascii="Comic Sans MS" w:hAnsi="Comic Sans MS"/>
                <w:i/>
                <w:iCs/>
              </w:rPr>
              <w:t>*</w:t>
            </w:r>
            <w:r w:rsidRPr="00AA54B4">
              <w:rPr>
                <w:rFonts w:ascii="Comic Sans MS" w:hAnsi="Comic Sans MS"/>
                <w:i/>
                <w:iCs/>
              </w:rPr>
              <w:t xml:space="preserve"> globale des facteurs. </w:t>
            </w:r>
          </w:p>
          <w:p w14:paraId="30C167A1" w14:textId="77777777" w:rsidR="008823F1" w:rsidRPr="00AA54B4" w:rsidRDefault="008823F1" w:rsidP="00CC0CC4">
            <w:pPr>
              <w:pStyle w:val="Default"/>
              <w:numPr>
                <w:ilvl w:val="0"/>
                <w:numId w:val="14"/>
              </w:numPr>
              <w:rPr>
                <w:rFonts w:ascii="Comic Sans MS" w:hAnsi="Comic Sans MS"/>
                <w:i/>
                <w:iCs/>
              </w:rPr>
            </w:pPr>
            <w:r w:rsidRPr="00AA54B4">
              <w:rPr>
                <w:rFonts w:ascii="Comic Sans MS" w:hAnsi="Comic Sans MS"/>
                <w:i/>
                <w:iCs/>
              </w:rPr>
              <w:t xml:space="preserve">Comprendre que le progrès technique est </w:t>
            </w:r>
            <w:r w:rsidRPr="00AA54B4">
              <w:rPr>
                <w:rFonts w:ascii="Comic Sans MS" w:hAnsi="Comic Sans MS"/>
              </w:rPr>
              <w:t>endogène</w:t>
            </w:r>
            <w:r>
              <w:rPr>
                <w:rFonts w:ascii="Comic Sans MS" w:hAnsi="Comic Sans MS"/>
                <w:i/>
                <w:iCs/>
              </w:rPr>
              <w:t>*</w:t>
            </w:r>
            <w:r w:rsidRPr="00AA54B4">
              <w:rPr>
                <w:rFonts w:ascii="Comic Sans MS" w:hAnsi="Comic Sans MS"/>
                <w:i/>
                <w:iCs/>
              </w:rPr>
              <w:t xml:space="preserve"> et qu’il résulte en particulier de </w:t>
            </w:r>
            <w:r w:rsidRPr="00AA54B4">
              <w:rPr>
                <w:rFonts w:ascii="Comic Sans MS" w:hAnsi="Comic Sans MS"/>
                <w:i/>
                <w:iCs/>
                <w:u w:val="single"/>
              </w:rPr>
              <w:t>l’</w:t>
            </w:r>
            <w:r w:rsidRPr="00AA54B4">
              <w:rPr>
                <w:rFonts w:ascii="Comic Sans MS" w:hAnsi="Comic Sans MS"/>
                <w:u w:val="single"/>
              </w:rPr>
              <w:t>innovation</w:t>
            </w:r>
            <w:r w:rsidRPr="00AA54B4">
              <w:rPr>
                <w:rFonts w:ascii="Comic Sans MS" w:hAnsi="Comic Sans MS"/>
                <w:i/>
                <w:iCs/>
                <w:u w:val="single"/>
              </w:rPr>
              <w:t>*.</w:t>
            </w:r>
            <w:r w:rsidRPr="00AA54B4">
              <w:rPr>
                <w:rFonts w:ascii="Comic Sans MS" w:hAnsi="Comic Sans MS"/>
                <w:i/>
                <w:iCs/>
              </w:rPr>
              <w:t xml:space="preserve"> </w:t>
            </w:r>
          </w:p>
          <w:p w14:paraId="06B15718" w14:textId="77777777" w:rsidR="008823F1" w:rsidRPr="00AA54B4" w:rsidRDefault="008823F1" w:rsidP="00CC0CC4">
            <w:pPr>
              <w:pStyle w:val="Default"/>
              <w:numPr>
                <w:ilvl w:val="0"/>
                <w:numId w:val="14"/>
              </w:numPr>
              <w:rPr>
                <w:rFonts w:ascii="Comic Sans MS" w:hAnsi="Comic Sans MS"/>
                <w:i/>
                <w:iCs/>
              </w:rPr>
            </w:pPr>
            <w:r w:rsidRPr="00AA54B4">
              <w:rPr>
                <w:rFonts w:ascii="Comic Sans MS" w:hAnsi="Comic Sans MS"/>
                <w:i/>
                <w:iCs/>
              </w:rPr>
              <w:t xml:space="preserve">Comprendre comment les </w:t>
            </w:r>
            <w:r w:rsidRPr="00AA54B4">
              <w:rPr>
                <w:rFonts w:ascii="Comic Sans MS" w:hAnsi="Comic Sans MS"/>
                <w:u w:val="single"/>
              </w:rPr>
              <w:t>institutions</w:t>
            </w:r>
            <w:r>
              <w:rPr>
                <w:rFonts w:ascii="Comic Sans MS" w:hAnsi="Comic Sans MS"/>
                <w:i/>
                <w:iCs/>
              </w:rPr>
              <w:t>*</w:t>
            </w:r>
            <w:r w:rsidRPr="00AA54B4">
              <w:rPr>
                <w:rFonts w:ascii="Comic Sans MS" w:hAnsi="Comic Sans MS"/>
                <w:i/>
                <w:iCs/>
              </w:rPr>
              <w:t xml:space="preserve"> (notamment les droits de propriété) influent sur la croissance en affectant l’incitation à </w:t>
            </w:r>
            <w:r w:rsidRPr="00AA54B4">
              <w:rPr>
                <w:rFonts w:ascii="Comic Sans MS" w:hAnsi="Comic Sans MS"/>
                <w:u w:val="single"/>
              </w:rPr>
              <w:t>investir</w:t>
            </w:r>
            <w:r>
              <w:rPr>
                <w:rFonts w:ascii="Comic Sans MS" w:hAnsi="Comic Sans MS"/>
                <w:i/>
                <w:iCs/>
              </w:rPr>
              <w:t>*</w:t>
            </w:r>
            <w:r w:rsidRPr="00AA54B4">
              <w:rPr>
                <w:rFonts w:ascii="Comic Sans MS" w:hAnsi="Comic Sans MS"/>
                <w:i/>
                <w:iCs/>
              </w:rPr>
              <w:t xml:space="preserve"> et innover ; </w:t>
            </w:r>
          </w:p>
          <w:p w14:paraId="5C66F1C2" w14:textId="77777777" w:rsidR="008823F1" w:rsidRPr="00AA54B4" w:rsidRDefault="008823F1" w:rsidP="009330D8">
            <w:pPr>
              <w:pStyle w:val="Default"/>
              <w:numPr>
                <w:ilvl w:val="0"/>
                <w:numId w:val="14"/>
              </w:numPr>
              <w:shd w:val="clear" w:color="auto" w:fill="D9D9D9" w:themeFill="background1" w:themeFillShade="D9"/>
              <w:rPr>
                <w:rFonts w:ascii="Comic Sans MS" w:hAnsi="Comic Sans MS"/>
                <w:i/>
                <w:iCs/>
              </w:rPr>
            </w:pPr>
            <w:r w:rsidRPr="00AA54B4">
              <w:rPr>
                <w:rFonts w:ascii="Comic Sans MS" w:hAnsi="Comic Sans MS"/>
                <w:i/>
                <w:iCs/>
              </w:rPr>
              <w:t xml:space="preserve">Savoir que l’innovation s’accompagne d'un processus de </w:t>
            </w:r>
            <w:r w:rsidRPr="00AA54B4">
              <w:rPr>
                <w:rFonts w:ascii="Comic Sans MS" w:hAnsi="Comic Sans MS"/>
              </w:rPr>
              <w:t>destruction créatrice</w:t>
            </w:r>
            <w:r>
              <w:rPr>
                <w:rFonts w:ascii="Comic Sans MS" w:hAnsi="Comic Sans MS"/>
                <w:i/>
                <w:iCs/>
              </w:rPr>
              <w:t>*</w:t>
            </w:r>
            <w:r w:rsidRPr="00AA54B4">
              <w:rPr>
                <w:rFonts w:ascii="Comic Sans MS" w:hAnsi="Comic Sans MS"/>
                <w:i/>
                <w:iCs/>
              </w:rPr>
              <w:t xml:space="preserve">. </w:t>
            </w:r>
          </w:p>
          <w:p w14:paraId="74558899" w14:textId="77777777" w:rsidR="008823F1" w:rsidRPr="00AA54B4" w:rsidRDefault="008823F1" w:rsidP="009330D8">
            <w:pPr>
              <w:pStyle w:val="Default"/>
              <w:numPr>
                <w:ilvl w:val="0"/>
                <w:numId w:val="14"/>
              </w:numPr>
              <w:shd w:val="clear" w:color="auto" w:fill="D9D9D9" w:themeFill="background1" w:themeFillShade="D9"/>
              <w:rPr>
                <w:rFonts w:ascii="Comic Sans MS" w:hAnsi="Comic Sans MS"/>
                <w:i/>
                <w:iCs/>
              </w:rPr>
            </w:pPr>
            <w:r w:rsidRPr="00AA54B4">
              <w:rPr>
                <w:rFonts w:ascii="Comic Sans MS" w:hAnsi="Comic Sans MS"/>
                <w:i/>
                <w:iCs/>
              </w:rPr>
              <w:t xml:space="preserve">Comprendre comment le progrès technique peut engendrer des inégalités de </w:t>
            </w:r>
            <w:r w:rsidRPr="00AA54B4">
              <w:rPr>
                <w:rFonts w:ascii="Comic Sans MS" w:hAnsi="Comic Sans MS"/>
                <w:u w:val="single"/>
              </w:rPr>
              <w:t>revenus</w:t>
            </w:r>
            <w:r>
              <w:rPr>
                <w:rFonts w:ascii="Comic Sans MS" w:hAnsi="Comic Sans MS"/>
                <w:i/>
                <w:iCs/>
              </w:rPr>
              <w:t>*</w:t>
            </w:r>
            <w:r w:rsidRPr="00AA54B4">
              <w:rPr>
                <w:rFonts w:ascii="Comic Sans MS" w:hAnsi="Comic Sans MS"/>
                <w:i/>
                <w:iCs/>
              </w:rPr>
              <w:t xml:space="preserve">. </w:t>
            </w:r>
          </w:p>
          <w:p w14:paraId="10664FB8" w14:textId="77777777" w:rsidR="008823F1" w:rsidRPr="00AA54B4" w:rsidRDefault="008823F1" w:rsidP="009330D8">
            <w:pPr>
              <w:pStyle w:val="Default"/>
              <w:numPr>
                <w:ilvl w:val="0"/>
                <w:numId w:val="14"/>
              </w:numPr>
              <w:shd w:val="clear" w:color="auto" w:fill="D9D9D9" w:themeFill="background1" w:themeFillShade="D9"/>
              <w:rPr>
                <w:rFonts w:ascii="Comic Sans MS" w:hAnsi="Comic Sans MS"/>
                <w:i/>
                <w:iCs/>
              </w:rPr>
            </w:pPr>
            <w:r w:rsidRPr="00AA54B4">
              <w:rPr>
                <w:rFonts w:ascii="Comic Sans MS" w:hAnsi="Comic Sans MS"/>
                <w:i/>
                <w:iCs/>
              </w:rPr>
              <w:t xml:space="preserve">Comprendre qu’une </w:t>
            </w:r>
            <w:r w:rsidRPr="00AA54B4">
              <w:rPr>
                <w:rFonts w:ascii="Comic Sans MS" w:hAnsi="Comic Sans MS"/>
                <w:u w:val="single"/>
              </w:rPr>
              <w:t>croissance économique soutenable</w:t>
            </w:r>
            <w:r>
              <w:rPr>
                <w:rFonts w:ascii="Comic Sans MS" w:hAnsi="Comic Sans MS"/>
                <w:i/>
                <w:iCs/>
              </w:rPr>
              <w:t>*</w:t>
            </w:r>
            <w:r w:rsidRPr="00AA54B4">
              <w:rPr>
                <w:rFonts w:ascii="Comic Sans MS" w:hAnsi="Comic Sans MS"/>
                <w:i/>
                <w:iCs/>
              </w:rPr>
              <w:t xml:space="preserve"> se heurte à des limites écologiques </w:t>
            </w:r>
            <w:r w:rsidRPr="00AA54B4">
              <w:rPr>
                <w:rFonts w:ascii="Comic Sans MS" w:hAnsi="Comic Sans MS"/>
                <w:i/>
                <w:iCs/>
                <w:color w:val="auto"/>
              </w:rPr>
              <w:t xml:space="preserve">(notamment l’épuisement des ressources, la pollution et le réchauffement climatique) et que l’innovation peut aider à reculer ces limites. </w:t>
            </w:r>
          </w:p>
          <w:p w14:paraId="400CFC51" w14:textId="77777777" w:rsidR="008823F1" w:rsidRPr="00732D77" w:rsidRDefault="008823F1" w:rsidP="00CC0CC4">
            <w:pPr>
              <w:pStyle w:val="Default"/>
              <w:rPr>
                <w:rFonts w:ascii="Comic Sans MS" w:hAnsi="Comic Sans MS"/>
                <w:sz w:val="6"/>
                <w:szCs w:val="6"/>
              </w:rPr>
            </w:pPr>
          </w:p>
        </w:tc>
      </w:tr>
    </w:tbl>
    <w:p w14:paraId="147A4118" w14:textId="7C990C41" w:rsidR="008823F1" w:rsidRPr="008823F1" w:rsidRDefault="008823F1">
      <w:pPr>
        <w:rPr>
          <w:b/>
          <w:bCs/>
          <w:color w:val="00B050"/>
        </w:rPr>
      </w:pPr>
      <w:bookmarkStart w:id="0" w:name="_Hlk112761990"/>
      <w:r w:rsidRPr="008823F1">
        <w:rPr>
          <w:b/>
          <w:bCs/>
          <w:color w:val="00B050"/>
        </w:rPr>
        <w:t xml:space="preserve">… </w:t>
      </w:r>
      <w:r w:rsidR="00A9296B">
        <w:rPr>
          <w:b/>
          <w:bCs/>
          <w:color w:val="00B050"/>
        </w:rPr>
        <w:t>e</w:t>
      </w:r>
      <w:r w:rsidRPr="008823F1">
        <w:rPr>
          <w:b/>
          <w:bCs/>
          <w:color w:val="00B050"/>
        </w:rPr>
        <w:t>t plan.</w:t>
      </w:r>
    </w:p>
    <w:tbl>
      <w:tblPr>
        <w:tblStyle w:val="Grilledutableau"/>
        <w:tblW w:w="12147" w:type="dxa"/>
        <w:jc w:val="center"/>
        <w:tblLook w:val="04A0" w:firstRow="1" w:lastRow="0" w:firstColumn="1" w:lastColumn="0" w:noHBand="0" w:noVBand="1"/>
      </w:tblPr>
      <w:tblGrid>
        <w:gridCol w:w="2889"/>
        <w:gridCol w:w="5324"/>
        <w:gridCol w:w="3934"/>
      </w:tblGrid>
      <w:tr w:rsidR="0004233D" w:rsidRPr="00D107D2" w14:paraId="771FCE71" w14:textId="77777777" w:rsidTr="009330D8">
        <w:trPr>
          <w:trHeight w:val="4035"/>
          <w:jc w:val="center"/>
        </w:trPr>
        <w:tc>
          <w:tcPr>
            <w:tcW w:w="2889" w:type="dxa"/>
            <w:shd w:val="clear" w:color="auto" w:fill="D9D9D9" w:themeFill="background1" w:themeFillShade="D9"/>
          </w:tcPr>
          <w:p w14:paraId="18309EE7" w14:textId="07CAB718" w:rsidR="0004233D" w:rsidRPr="008624E7" w:rsidRDefault="0004233D" w:rsidP="009330D8">
            <w:pPr>
              <w:pStyle w:val="Default"/>
              <w:jc w:val="center"/>
              <w:rPr>
                <w:rFonts w:ascii="Times New Roman" w:hAnsi="Times New Roman" w:cs="Times New Roman"/>
                <w:b/>
                <w:bCs/>
                <w:color w:val="C00000"/>
                <w:sz w:val="28"/>
                <w:szCs w:val="28"/>
                <w:u w:val="single"/>
              </w:rPr>
            </w:pPr>
            <w:r w:rsidRPr="008624E7">
              <w:rPr>
                <w:rFonts w:ascii="Times New Roman" w:hAnsi="Times New Roman" w:cs="Times New Roman"/>
                <w:b/>
                <w:bCs/>
                <w:color w:val="C00000"/>
                <w:sz w:val="28"/>
                <w:szCs w:val="28"/>
                <w:u w:val="single"/>
              </w:rPr>
              <w:t>I</w:t>
            </w:r>
            <w:r w:rsidR="00581B81" w:rsidRPr="008624E7">
              <w:rPr>
                <w:rFonts w:ascii="Times New Roman" w:hAnsi="Times New Roman" w:cs="Times New Roman"/>
                <w:b/>
                <w:bCs/>
                <w:color w:val="C00000"/>
                <w:sz w:val="28"/>
                <w:szCs w:val="28"/>
                <w:u w:val="single"/>
              </w:rPr>
              <w:t>.</w:t>
            </w:r>
            <w:r w:rsidRPr="008624E7">
              <w:rPr>
                <w:rFonts w:ascii="Times New Roman" w:hAnsi="Times New Roman" w:cs="Times New Roman"/>
                <w:b/>
                <w:bCs/>
                <w:color w:val="C00000"/>
                <w:sz w:val="28"/>
                <w:szCs w:val="28"/>
                <w:u w:val="single"/>
              </w:rPr>
              <w:t xml:space="preserve"> L’accumulation des facteurs de production : une explication non suffisante de la croissance économique…</w:t>
            </w:r>
          </w:p>
          <w:p w14:paraId="1FAC61A0" w14:textId="2ECD4394" w:rsidR="0004233D" w:rsidRPr="00B54639" w:rsidRDefault="00652559" w:rsidP="007F6CFD">
            <w:pPr>
              <w:pStyle w:val="Default"/>
              <w:rPr>
                <w:rFonts w:ascii="Times New Roman" w:hAnsi="Times New Roman" w:cs="Times New Roman"/>
                <w:sz w:val="28"/>
                <w:szCs w:val="28"/>
              </w:rPr>
            </w:pPr>
            <w:r w:rsidRPr="00B54639">
              <w:rPr>
                <w:rFonts w:ascii="Times New Roman" w:hAnsi="Times New Roman" w:cs="Times New Roman"/>
                <w:i/>
                <w:iCs/>
                <w:color w:val="00B050"/>
                <w:sz w:val="28"/>
                <w:szCs w:val="28"/>
              </w:rPr>
              <w:t xml:space="preserve"> </w:t>
            </w:r>
          </w:p>
        </w:tc>
        <w:tc>
          <w:tcPr>
            <w:tcW w:w="5324" w:type="dxa"/>
          </w:tcPr>
          <w:p w14:paraId="332A09C6" w14:textId="43EF72CD" w:rsidR="0004233D" w:rsidRPr="008624E7" w:rsidRDefault="00581B81" w:rsidP="009330D8">
            <w:pPr>
              <w:pStyle w:val="Default"/>
              <w:jc w:val="center"/>
              <w:rPr>
                <w:rFonts w:ascii="Times New Roman" w:hAnsi="Times New Roman" w:cs="Times New Roman"/>
                <w:b/>
                <w:bCs/>
                <w:color w:val="C00000"/>
                <w:sz w:val="28"/>
                <w:szCs w:val="28"/>
                <w:u w:val="single"/>
              </w:rPr>
            </w:pPr>
            <w:r w:rsidRPr="008624E7">
              <w:rPr>
                <w:rFonts w:ascii="Times New Roman" w:hAnsi="Times New Roman" w:cs="Times New Roman"/>
                <w:b/>
                <w:bCs/>
                <w:color w:val="C00000"/>
                <w:sz w:val="28"/>
                <w:szCs w:val="28"/>
                <w:u w:val="single"/>
              </w:rPr>
              <w:t>II</w:t>
            </w:r>
            <w:r w:rsidR="0004233D" w:rsidRPr="008624E7">
              <w:rPr>
                <w:rFonts w:ascii="Times New Roman" w:hAnsi="Times New Roman" w:cs="Times New Roman"/>
                <w:b/>
                <w:bCs/>
                <w:color w:val="C00000"/>
                <w:sz w:val="28"/>
                <w:szCs w:val="28"/>
                <w:u w:val="single"/>
              </w:rPr>
              <w:t xml:space="preserve">. … </w:t>
            </w:r>
            <w:r w:rsidR="005E722C" w:rsidRPr="008624E7">
              <w:rPr>
                <w:rFonts w:ascii="Times New Roman" w:hAnsi="Times New Roman" w:cs="Times New Roman"/>
                <w:b/>
                <w:bCs/>
                <w:color w:val="C00000"/>
                <w:sz w:val="28"/>
                <w:szCs w:val="28"/>
                <w:u w:val="single"/>
              </w:rPr>
              <w:t>entretenue à long terme par l’innovation</w:t>
            </w:r>
            <w:r w:rsidR="00BB1A41" w:rsidRPr="008624E7">
              <w:rPr>
                <w:rFonts w:ascii="Times New Roman" w:hAnsi="Times New Roman" w:cs="Times New Roman"/>
                <w:b/>
                <w:bCs/>
                <w:color w:val="C00000"/>
                <w:sz w:val="28"/>
                <w:szCs w:val="28"/>
                <w:u w:val="single"/>
              </w:rPr>
              <w:t>…</w:t>
            </w:r>
          </w:p>
          <w:p w14:paraId="616F9163" w14:textId="5413F917" w:rsidR="00581B81" w:rsidRPr="00B54639" w:rsidRDefault="00E23D36" w:rsidP="009330D8">
            <w:pPr>
              <w:pStyle w:val="Default"/>
              <w:jc w:val="center"/>
              <w:rPr>
                <w:rFonts w:ascii="Times New Roman" w:hAnsi="Times New Roman" w:cs="Times New Roman"/>
                <w:b/>
                <w:bCs/>
                <w:color w:val="FF0000"/>
                <w:sz w:val="28"/>
                <w:szCs w:val="28"/>
              </w:rPr>
            </w:pPr>
            <w:r w:rsidRPr="00B54639">
              <w:rPr>
                <w:rFonts w:ascii="Times New Roman" w:hAnsi="Times New Roman" w:cs="Times New Roman"/>
                <w:b/>
                <w:bCs/>
                <w:color w:val="FF0000"/>
                <w:sz w:val="28"/>
                <w:szCs w:val="28"/>
              </w:rPr>
              <w:t>A</w:t>
            </w:r>
            <w:r w:rsidR="00581B81" w:rsidRPr="00B54639">
              <w:rPr>
                <w:rFonts w:ascii="Times New Roman" w:hAnsi="Times New Roman" w:cs="Times New Roman"/>
                <w:b/>
                <w:bCs/>
                <w:color w:val="FF0000"/>
                <w:sz w:val="28"/>
                <w:szCs w:val="28"/>
              </w:rPr>
              <w:t xml:space="preserve">) </w:t>
            </w:r>
            <w:r w:rsidR="00BB1A41" w:rsidRPr="00B54639">
              <w:rPr>
                <w:rFonts w:ascii="Times New Roman" w:hAnsi="Times New Roman" w:cs="Times New Roman"/>
                <w:b/>
                <w:bCs/>
                <w:color w:val="FF0000"/>
                <w:sz w:val="28"/>
                <w:szCs w:val="28"/>
              </w:rPr>
              <w:t>Dans les théories de la croissance endogène</w:t>
            </w:r>
            <w:r w:rsidRPr="00B54639">
              <w:rPr>
                <w:rFonts w:ascii="Times New Roman" w:hAnsi="Times New Roman" w:cs="Times New Roman"/>
                <w:b/>
                <w:bCs/>
                <w:color w:val="FF0000"/>
                <w:sz w:val="28"/>
                <w:szCs w:val="28"/>
              </w:rPr>
              <w:t>…</w:t>
            </w:r>
          </w:p>
          <w:p w14:paraId="6E13886D" w14:textId="1D47D74D" w:rsidR="00BB1A41" w:rsidRPr="00B54639" w:rsidRDefault="00BB1A41" w:rsidP="009330D8">
            <w:pPr>
              <w:pStyle w:val="Default"/>
              <w:jc w:val="center"/>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1. « les agents économiques produisent de l’innovation »</w:t>
            </w:r>
            <w:r w:rsidR="007F6CFD">
              <w:rPr>
                <w:rFonts w:ascii="Times New Roman" w:hAnsi="Times New Roman" w:cs="Times New Roman"/>
                <w:i/>
                <w:iCs/>
                <w:color w:val="00B050"/>
                <w:sz w:val="28"/>
                <w:szCs w:val="28"/>
              </w:rPr>
              <w:t xml:space="preserve"> et le progrès technique est donc endogène</w:t>
            </w:r>
            <w:r w:rsidRPr="00B54639">
              <w:rPr>
                <w:rFonts w:ascii="Times New Roman" w:hAnsi="Times New Roman" w:cs="Times New Roman"/>
                <w:i/>
                <w:iCs/>
                <w:color w:val="00B050"/>
                <w:sz w:val="28"/>
                <w:szCs w:val="28"/>
              </w:rPr>
              <w:t>…</w:t>
            </w:r>
          </w:p>
          <w:p w14:paraId="5F331345" w14:textId="3921A32B" w:rsidR="00E23D36" w:rsidRPr="00B54639" w:rsidRDefault="00BB1A41" w:rsidP="009330D8">
            <w:pPr>
              <w:pStyle w:val="Default"/>
              <w:jc w:val="center"/>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 xml:space="preserve">2. … </w:t>
            </w:r>
            <w:r w:rsidR="007F6CFD">
              <w:rPr>
                <w:rFonts w:ascii="Times New Roman" w:hAnsi="Times New Roman" w:cs="Times New Roman"/>
                <w:i/>
                <w:iCs/>
                <w:color w:val="00B050"/>
                <w:sz w:val="28"/>
                <w:szCs w:val="28"/>
              </w:rPr>
              <w:t>d</w:t>
            </w:r>
            <w:r w:rsidRPr="00B54639">
              <w:rPr>
                <w:rFonts w:ascii="Times New Roman" w:hAnsi="Times New Roman" w:cs="Times New Roman"/>
                <w:i/>
                <w:iCs/>
                <w:color w:val="00B050"/>
                <w:sz w:val="28"/>
                <w:szCs w:val="28"/>
              </w:rPr>
              <w:t>ans un cadre institutionnel favorable.</w:t>
            </w:r>
          </w:p>
          <w:p w14:paraId="45773893" w14:textId="681B66AF" w:rsidR="00E23D36" w:rsidRPr="008624E7" w:rsidRDefault="00A0322D" w:rsidP="009330D8">
            <w:pPr>
              <w:pStyle w:val="Default"/>
              <w:jc w:val="center"/>
              <w:rPr>
                <w:rFonts w:ascii="Times New Roman" w:hAnsi="Times New Roman" w:cs="Times New Roman"/>
                <w:b/>
                <w:bCs/>
                <w:color w:val="FF0000"/>
                <w:sz w:val="28"/>
                <w:szCs w:val="28"/>
              </w:rPr>
            </w:pPr>
            <w:r w:rsidRPr="008624E7">
              <w:rPr>
                <w:rFonts w:ascii="Times New Roman" w:hAnsi="Times New Roman" w:cs="Times New Roman"/>
                <w:b/>
                <w:bCs/>
                <w:color w:val="FF0000"/>
                <w:sz w:val="28"/>
                <w:szCs w:val="28"/>
              </w:rPr>
              <w:t>B</w:t>
            </w:r>
            <w:r w:rsidR="00E23D36" w:rsidRPr="008624E7">
              <w:rPr>
                <w:rFonts w:ascii="Times New Roman" w:hAnsi="Times New Roman" w:cs="Times New Roman"/>
                <w:b/>
                <w:bCs/>
                <w:color w:val="FF0000"/>
                <w:sz w:val="28"/>
                <w:szCs w:val="28"/>
              </w:rPr>
              <w:t>) … l’innovation est au cœur du processus de croissance</w:t>
            </w:r>
            <w:r w:rsidR="008624E7" w:rsidRPr="008624E7">
              <w:rPr>
                <w:rFonts w:ascii="Times New Roman" w:hAnsi="Times New Roman" w:cs="Times New Roman"/>
                <w:b/>
                <w:bCs/>
                <w:color w:val="FF0000"/>
                <w:sz w:val="28"/>
                <w:szCs w:val="28"/>
              </w:rPr>
              <w:t>.</w:t>
            </w:r>
          </w:p>
          <w:p w14:paraId="09C23892" w14:textId="7E3F2CE0" w:rsidR="00E23D36" w:rsidRPr="00B54639" w:rsidRDefault="00E23D36" w:rsidP="009330D8">
            <w:pPr>
              <w:pStyle w:val="Default"/>
              <w:jc w:val="center"/>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1. L’innovation permet le progrès technique…</w:t>
            </w:r>
          </w:p>
          <w:p w14:paraId="06F67CC6" w14:textId="77777777" w:rsidR="007F6CFD" w:rsidRDefault="00E23D36" w:rsidP="009330D8">
            <w:pPr>
              <w:pStyle w:val="Default"/>
              <w:jc w:val="center"/>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 xml:space="preserve">2. … </w:t>
            </w:r>
            <w:r w:rsidR="00255456" w:rsidRPr="00B54639">
              <w:rPr>
                <w:rFonts w:ascii="Times New Roman" w:hAnsi="Times New Roman" w:cs="Times New Roman"/>
                <w:i/>
                <w:iCs/>
                <w:color w:val="00B050"/>
                <w:sz w:val="28"/>
                <w:szCs w:val="28"/>
              </w:rPr>
              <w:t xml:space="preserve">qui améliore </w:t>
            </w:r>
            <w:r w:rsidRPr="00B54639">
              <w:rPr>
                <w:rFonts w:ascii="Times New Roman" w:hAnsi="Times New Roman" w:cs="Times New Roman"/>
                <w:i/>
                <w:iCs/>
                <w:color w:val="00B050"/>
                <w:sz w:val="28"/>
                <w:szCs w:val="28"/>
              </w:rPr>
              <w:t>la productivité globale des facteurs</w:t>
            </w:r>
            <w:r w:rsidR="00255456" w:rsidRPr="00B54639">
              <w:rPr>
                <w:rFonts w:ascii="Times New Roman" w:hAnsi="Times New Roman" w:cs="Times New Roman"/>
                <w:i/>
                <w:iCs/>
                <w:color w:val="00B050"/>
                <w:sz w:val="28"/>
                <w:szCs w:val="28"/>
              </w:rPr>
              <w:t>…</w:t>
            </w:r>
          </w:p>
          <w:p w14:paraId="2692608C" w14:textId="58A97D64" w:rsidR="0004233D" w:rsidRPr="00B54639" w:rsidRDefault="00E23D36" w:rsidP="009330D8">
            <w:pPr>
              <w:pStyle w:val="Default"/>
              <w:jc w:val="center"/>
              <w:rPr>
                <w:rFonts w:ascii="Times New Roman" w:hAnsi="Times New Roman" w:cs="Times New Roman"/>
                <w:sz w:val="28"/>
                <w:szCs w:val="28"/>
              </w:rPr>
            </w:pPr>
            <w:r w:rsidRPr="00B54639">
              <w:rPr>
                <w:rFonts w:ascii="Times New Roman" w:hAnsi="Times New Roman" w:cs="Times New Roman"/>
                <w:i/>
                <w:iCs/>
                <w:color w:val="00B050"/>
                <w:sz w:val="28"/>
                <w:szCs w:val="28"/>
              </w:rPr>
              <w:t>3. … clef d’une croissance intensive auto-entretenue par les gains de productivité.</w:t>
            </w:r>
          </w:p>
        </w:tc>
        <w:tc>
          <w:tcPr>
            <w:tcW w:w="3934" w:type="dxa"/>
            <w:shd w:val="clear" w:color="auto" w:fill="D9D9D9" w:themeFill="background1" w:themeFillShade="D9"/>
          </w:tcPr>
          <w:p w14:paraId="588EA1BE" w14:textId="52FDB6E8" w:rsidR="0004233D" w:rsidRPr="008624E7" w:rsidRDefault="008624E7" w:rsidP="00CC0CC4">
            <w:pPr>
              <w:pStyle w:val="Default"/>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t>III</w:t>
            </w:r>
            <w:r w:rsidR="0004233D" w:rsidRPr="008624E7">
              <w:rPr>
                <w:rFonts w:ascii="Times New Roman" w:hAnsi="Times New Roman" w:cs="Times New Roman"/>
                <w:b/>
                <w:bCs/>
                <w:color w:val="C00000"/>
                <w:sz w:val="28"/>
                <w:szCs w:val="28"/>
                <w:u w:val="single"/>
              </w:rPr>
              <w:t>. … d</w:t>
            </w:r>
            <w:r w:rsidR="00581B81" w:rsidRPr="008624E7">
              <w:rPr>
                <w:rFonts w:ascii="Times New Roman" w:hAnsi="Times New Roman" w:cs="Times New Roman"/>
                <w:b/>
                <w:bCs/>
                <w:color w:val="C00000"/>
                <w:sz w:val="28"/>
                <w:szCs w:val="28"/>
                <w:u w:val="single"/>
              </w:rPr>
              <w:t>ont les</w:t>
            </w:r>
            <w:r w:rsidR="0004233D" w:rsidRPr="008624E7">
              <w:rPr>
                <w:rFonts w:ascii="Times New Roman" w:hAnsi="Times New Roman" w:cs="Times New Roman"/>
                <w:b/>
                <w:bCs/>
                <w:color w:val="C00000"/>
                <w:sz w:val="28"/>
                <w:szCs w:val="28"/>
                <w:u w:val="single"/>
              </w:rPr>
              <w:t xml:space="preserve"> effets </w:t>
            </w:r>
            <w:r w:rsidR="00581B81" w:rsidRPr="008624E7">
              <w:rPr>
                <w:rFonts w:ascii="Times New Roman" w:hAnsi="Times New Roman" w:cs="Times New Roman"/>
                <w:b/>
                <w:bCs/>
                <w:color w:val="C00000"/>
                <w:sz w:val="28"/>
                <w:szCs w:val="28"/>
                <w:u w:val="single"/>
              </w:rPr>
              <w:t xml:space="preserve">sont </w:t>
            </w:r>
            <w:r w:rsidR="0004233D" w:rsidRPr="008624E7">
              <w:rPr>
                <w:rFonts w:ascii="Times New Roman" w:hAnsi="Times New Roman" w:cs="Times New Roman"/>
                <w:b/>
                <w:bCs/>
                <w:color w:val="C00000"/>
                <w:sz w:val="28"/>
                <w:szCs w:val="28"/>
                <w:u w:val="single"/>
              </w:rPr>
              <w:t>complexes et ambivalents</w:t>
            </w:r>
            <w:r w:rsidR="00CC62EB" w:rsidRPr="008624E7">
              <w:rPr>
                <w:rFonts w:ascii="Times New Roman" w:hAnsi="Times New Roman" w:cs="Times New Roman"/>
                <w:b/>
                <w:bCs/>
                <w:color w:val="C00000"/>
                <w:sz w:val="28"/>
                <w:szCs w:val="28"/>
                <w:u w:val="single"/>
              </w:rPr>
              <w:t xml:space="preserve">. </w:t>
            </w:r>
          </w:p>
          <w:p w14:paraId="0BFB7463" w14:textId="3DD65DE1" w:rsidR="00CC62EB" w:rsidRPr="008624E7" w:rsidRDefault="00CC62EB" w:rsidP="00CC0CC4">
            <w:pPr>
              <w:pStyle w:val="Default"/>
              <w:rPr>
                <w:rFonts w:ascii="Times New Roman" w:hAnsi="Times New Roman" w:cs="Times New Roman"/>
                <w:b/>
                <w:bCs/>
                <w:color w:val="FF0000"/>
                <w:sz w:val="28"/>
                <w:szCs w:val="28"/>
              </w:rPr>
            </w:pPr>
            <w:r w:rsidRPr="008624E7">
              <w:rPr>
                <w:rFonts w:ascii="Times New Roman" w:hAnsi="Times New Roman" w:cs="Times New Roman"/>
                <w:b/>
                <w:bCs/>
                <w:color w:val="FF0000"/>
                <w:sz w:val="28"/>
                <w:szCs w:val="28"/>
              </w:rPr>
              <w:t>A) Sur les agents économiques</w:t>
            </w:r>
            <w:r w:rsidR="008823F1" w:rsidRPr="008624E7">
              <w:rPr>
                <w:rFonts w:ascii="Times New Roman" w:hAnsi="Times New Roman" w:cs="Times New Roman"/>
                <w:b/>
                <w:bCs/>
                <w:color w:val="FF0000"/>
                <w:sz w:val="28"/>
                <w:szCs w:val="28"/>
              </w:rPr>
              <w:t>…</w:t>
            </w:r>
          </w:p>
          <w:p w14:paraId="72DFC96A" w14:textId="77777777" w:rsidR="0004233D" w:rsidRPr="00B54639" w:rsidRDefault="0004233D" w:rsidP="00CC0CC4">
            <w:pPr>
              <w:pStyle w:val="Default"/>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1. L’innovation s’accompagne d'un processus de destruction créatrice…</w:t>
            </w:r>
          </w:p>
          <w:p w14:paraId="0E3EEE15" w14:textId="6B03E19E" w:rsidR="0004233D" w:rsidRPr="00B54639" w:rsidRDefault="0004233D" w:rsidP="00CC0CC4">
            <w:pPr>
              <w:pStyle w:val="Default"/>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2. … et peut engendrer des inégalités de revenus.</w:t>
            </w:r>
          </w:p>
          <w:p w14:paraId="0EF34A76" w14:textId="35895CF8" w:rsidR="00CC62EB" w:rsidRPr="008624E7" w:rsidRDefault="00CC62EB" w:rsidP="00CC0CC4">
            <w:pPr>
              <w:pStyle w:val="Default"/>
              <w:rPr>
                <w:rFonts w:ascii="Times New Roman" w:hAnsi="Times New Roman" w:cs="Times New Roman"/>
                <w:b/>
                <w:bCs/>
                <w:color w:val="FF0000"/>
                <w:sz w:val="28"/>
                <w:szCs w:val="28"/>
              </w:rPr>
            </w:pPr>
            <w:r w:rsidRPr="008624E7">
              <w:rPr>
                <w:rFonts w:ascii="Times New Roman" w:hAnsi="Times New Roman" w:cs="Times New Roman"/>
                <w:b/>
                <w:bCs/>
                <w:color w:val="FF0000"/>
                <w:sz w:val="28"/>
                <w:szCs w:val="28"/>
              </w:rPr>
              <w:t xml:space="preserve">B) </w:t>
            </w:r>
            <w:r w:rsidR="005A3341" w:rsidRPr="008624E7">
              <w:rPr>
                <w:rFonts w:ascii="Times New Roman" w:hAnsi="Times New Roman" w:cs="Times New Roman"/>
                <w:b/>
                <w:bCs/>
                <w:color w:val="FF0000"/>
                <w:sz w:val="28"/>
                <w:szCs w:val="28"/>
              </w:rPr>
              <w:t>…</w:t>
            </w:r>
            <w:r w:rsidR="00A9296B">
              <w:rPr>
                <w:rFonts w:ascii="Times New Roman" w:hAnsi="Times New Roman" w:cs="Times New Roman"/>
                <w:b/>
                <w:bCs/>
                <w:color w:val="FF0000"/>
                <w:sz w:val="28"/>
                <w:szCs w:val="28"/>
              </w:rPr>
              <w:t xml:space="preserve"> </w:t>
            </w:r>
            <w:r w:rsidR="00F81EC4">
              <w:rPr>
                <w:rFonts w:ascii="Times New Roman" w:hAnsi="Times New Roman" w:cs="Times New Roman"/>
                <w:b/>
                <w:bCs/>
                <w:color w:val="FF0000"/>
                <w:sz w:val="28"/>
                <w:szCs w:val="28"/>
              </w:rPr>
              <w:t>e</w:t>
            </w:r>
            <w:r w:rsidR="008823F1" w:rsidRPr="008624E7">
              <w:rPr>
                <w:rFonts w:ascii="Times New Roman" w:hAnsi="Times New Roman" w:cs="Times New Roman"/>
                <w:b/>
                <w:bCs/>
                <w:color w:val="FF0000"/>
                <w:sz w:val="28"/>
                <w:szCs w:val="28"/>
              </w:rPr>
              <w:t xml:space="preserve">t la soutenabilité de la croissance. </w:t>
            </w:r>
            <w:r w:rsidRPr="008624E7">
              <w:rPr>
                <w:rFonts w:ascii="Times New Roman" w:hAnsi="Times New Roman" w:cs="Times New Roman"/>
                <w:b/>
                <w:bCs/>
                <w:color w:val="FF0000"/>
                <w:sz w:val="28"/>
                <w:szCs w:val="28"/>
              </w:rPr>
              <w:t xml:space="preserve"> </w:t>
            </w:r>
          </w:p>
          <w:p w14:paraId="68DB6601" w14:textId="204C3BCE" w:rsidR="00CC62EB" w:rsidRPr="00B54639" w:rsidRDefault="00CC62EB" w:rsidP="00CC0CC4">
            <w:pPr>
              <w:pStyle w:val="Default"/>
              <w:rPr>
                <w:rFonts w:ascii="Times New Roman" w:hAnsi="Times New Roman" w:cs="Times New Roman"/>
                <w:i/>
                <w:iCs/>
                <w:color w:val="00B050"/>
                <w:sz w:val="28"/>
                <w:szCs w:val="28"/>
              </w:rPr>
            </w:pPr>
            <w:r w:rsidRPr="00B54639">
              <w:rPr>
                <w:rFonts w:ascii="Times New Roman" w:hAnsi="Times New Roman" w:cs="Times New Roman"/>
                <w:i/>
                <w:iCs/>
                <w:color w:val="00B050"/>
                <w:sz w:val="28"/>
                <w:szCs w:val="28"/>
              </w:rPr>
              <w:t>1. L’innovation en favorisant la croissance accélère la collision avec les limites écologiques</w:t>
            </w:r>
            <w:r w:rsidR="00F81EC4">
              <w:rPr>
                <w:rFonts w:ascii="Times New Roman" w:hAnsi="Times New Roman" w:cs="Times New Roman"/>
                <w:i/>
                <w:iCs/>
                <w:color w:val="00B050"/>
                <w:sz w:val="28"/>
                <w:szCs w:val="28"/>
              </w:rPr>
              <w:t>…</w:t>
            </w:r>
          </w:p>
          <w:p w14:paraId="7D6A6E8B" w14:textId="013D8C08" w:rsidR="0004233D" w:rsidRPr="00B54639" w:rsidRDefault="00CC62EB" w:rsidP="007F6CFD">
            <w:pPr>
              <w:pStyle w:val="Default"/>
              <w:rPr>
                <w:rFonts w:ascii="Times New Roman" w:hAnsi="Times New Roman" w:cs="Times New Roman"/>
                <w:sz w:val="28"/>
                <w:szCs w:val="28"/>
              </w:rPr>
            </w:pPr>
            <w:r w:rsidRPr="00B54639">
              <w:rPr>
                <w:rFonts w:ascii="Times New Roman" w:hAnsi="Times New Roman" w:cs="Times New Roman"/>
                <w:i/>
                <w:iCs/>
                <w:color w:val="00B050"/>
                <w:sz w:val="28"/>
                <w:szCs w:val="28"/>
              </w:rPr>
              <w:t xml:space="preserve">2. … </w:t>
            </w:r>
            <w:r w:rsidR="00E23D36" w:rsidRPr="00B54639">
              <w:rPr>
                <w:rFonts w:ascii="Times New Roman" w:hAnsi="Times New Roman" w:cs="Times New Roman"/>
                <w:i/>
                <w:iCs/>
                <w:color w:val="00B050"/>
                <w:sz w:val="28"/>
                <w:szCs w:val="28"/>
              </w:rPr>
              <w:t>mais pourrait aussi les reculer</w:t>
            </w:r>
            <w:r w:rsidR="00BE5D91">
              <w:rPr>
                <w:rFonts w:ascii="Times New Roman" w:hAnsi="Times New Roman" w:cs="Times New Roman"/>
                <w:i/>
                <w:iCs/>
                <w:color w:val="00B050"/>
                <w:sz w:val="28"/>
                <w:szCs w:val="28"/>
              </w:rPr>
              <w:t>.</w:t>
            </w:r>
          </w:p>
        </w:tc>
      </w:tr>
      <w:bookmarkEnd w:id="0"/>
    </w:tbl>
    <w:p w14:paraId="775C8337" w14:textId="77777777" w:rsidR="00835C80" w:rsidRDefault="00835C80" w:rsidP="00E23D36">
      <w:pPr>
        <w:pStyle w:val="Default"/>
        <w:rPr>
          <w:b/>
          <w:bCs/>
          <w:color w:val="00B050"/>
          <w:u w:val="single"/>
        </w:rPr>
      </w:pPr>
    </w:p>
    <w:p w14:paraId="3086258A" w14:textId="77777777" w:rsidR="00E23D36" w:rsidRDefault="00E23D36" w:rsidP="00E23D36">
      <w:pPr>
        <w:pStyle w:val="Default"/>
        <w:rPr>
          <w:rFonts w:ascii="Times New Roman" w:hAnsi="Times New Roman" w:cs="Times New Roman"/>
          <w:sz w:val="6"/>
          <w:szCs w:val="6"/>
        </w:rPr>
      </w:pPr>
    </w:p>
    <w:p w14:paraId="255AEE7C" w14:textId="185BD8A3" w:rsidR="00E23D36" w:rsidRPr="002B0EE7" w:rsidRDefault="00612928" w:rsidP="00E23D36">
      <w:pPr>
        <w:pStyle w:val="Default"/>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lastRenderedPageBreak/>
        <w:t>II</w:t>
      </w:r>
      <w:r w:rsidR="00E23D36" w:rsidRPr="002B0EE7">
        <w:rPr>
          <w:rFonts w:ascii="Times New Roman" w:hAnsi="Times New Roman" w:cs="Times New Roman"/>
          <w:b/>
          <w:bCs/>
          <w:color w:val="C00000"/>
          <w:sz w:val="28"/>
          <w:szCs w:val="28"/>
          <w:u w:val="single"/>
        </w:rPr>
        <w:t xml:space="preserve">. … </w:t>
      </w:r>
      <w:r w:rsidR="00B51BA7">
        <w:rPr>
          <w:rFonts w:ascii="Times New Roman" w:hAnsi="Times New Roman" w:cs="Times New Roman"/>
          <w:b/>
          <w:bCs/>
          <w:color w:val="C00000"/>
          <w:sz w:val="28"/>
          <w:szCs w:val="28"/>
          <w:u w:val="single"/>
        </w:rPr>
        <w:t>e</w:t>
      </w:r>
      <w:r>
        <w:rPr>
          <w:rFonts w:ascii="Times New Roman" w:hAnsi="Times New Roman" w:cs="Times New Roman"/>
          <w:b/>
          <w:bCs/>
          <w:color w:val="C00000"/>
          <w:sz w:val="28"/>
          <w:szCs w:val="28"/>
          <w:u w:val="single"/>
        </w:rPr>
        <w:t xml:space="preserve">ntretenue à long terme par l’innovation… </w:t>
      </w:r>
      <w:r w:rsidR="00E23D36" w:rsidRPr="002B0EE7">
        <w:rPr>
          <w:rFonts w:ascii="Times New Roman" w:hAnsi="Times New Roman" w:cs="Times New Roman"/>
          <w:b/>
          <w:bCs/>
          <w:color w:val="C00000"/>
          <w:sz w:val="28"/>
          <w:szCs w:val="28"/>
          <w:u w:val="single"/>
        </w:rPr>
        <w:t xml:space="preserve"> </w:t>
      </w:r>
    </w:p>
    <w:p w14:paraId="2C7BCC3C" w14:textId="7D2D986F" w:rsidR="00E23D36" w:rsidRPr="001F4835" w:rsidRDefault="00612928" w:rsidP="00E23D36">
      <w:pPr>
        <w:pStyle w:val="Default"/>
        <w:rPr>
          <w:rFonts w:ascii="Times New Roman" w:hAnsi="Times New Roman" w:cs="Times New Roman"/>
          <w:b/>
          <w:bCs/>
          <w:i/>
          <w:iCs/>
          <w:color w:val="FF0000"/>
          <w:sz w:val="28"/>
          <w:szCs w:val="28"/>
        </w:rPr>
      </w:pPr>
      <w:r w:rsidRPr="001F4835">
        <w:rPr>
          <w:rFonts w:ascii="Times New Roman" w:hAnsi="Times New Roman" w:cs="Times New Roman"/>
          <w:b/>
          <w:bCs/>
          <w:i/>
          <w:iCs/>
          <w:color w:val="FF0000"/>
          <w:sz w:val="28"/>
          <w:szCs w:val="28"/>
        </w:rPr>
        <w:t xml:space="preserve">A) </w:t>
      </w:r>
      <w:r w:rsidR="00B51BA7">
        <w:rPr>
          <w:rFonts w:ascii="Times New Roman" w:hAnsi="Times New Roman" w:cs="Times New Roman"/>
          <w:b/>
          <w:bCs/>
          <w:i/>
          <w:iCs/>
          <w:color w:val="FF0000"/>
          <w:sz w:val="28"/>
          <w:szCs w:val="28"/>
        </w:rPr>
        <w:t>Les défis de l’innovation : un cadre institutionnel favorable…</w:t>
      </w:r>
      <w:r w:rsidRPr="001F4835">
        <w:rPr>
          <w:rFonts w:ascii="Times New Roman" w:hAnsi="Times New Roman" w:cs="Times New Roman"/>
          <w:b/>
          <w:bCs/>
          <w:i/>
          <w:iCs/>
          <w:color w:val="FF0000"/>
          <w:sz w:val="28"/>
          <w:szCs w:val="28"/>
        </w:rPr>
        <w:t xml:space="preserve"> </w:t>
      </w:r>
    </w:p>
    <w:p w14:paraId="5E93A98D" w14:textId="7AD5B1C8" w:rsidR="00612928" w:rsidRDefault="00612928" w:rsidP="00E23D36">
      <w:pPr>
        <w:pStyle w:val="Default"/>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1. Le</w:t>
      </w:r>
      <w:r w:rsidR="00B51BA7">
        <w:rPr>
          <w:rFonts w:ascii="Times New Roman" w:hAnsi="Times New Roman" w:cs="Times New Roman"/>
          <w:b/>
          <w:bCs/>
          <w:i/>
          <w:iCs/>
          <w:color w:val="00B050"/>
          <w:sz w:val="28"/>
          <w:szCs w:val="28"/>
        </w:rPr>
        <w:t xml:space="preserve"> rôle de l’Etat et/ou la loi du marché ? </w:t>
      </w:r>
    </w:p>
    <w:p w14:paraId="5F923DCA" w14:textId="37847C1C" w:rsidR="00B51BA7" w:rsidRDefault="00B51BA7" w:rsidP="00E23D36">
      <w:pPr>
        <w:pStyle w:val="Default"/>
        <w:rPr>
          <w:rFonts w:ascii="Times New Roman" w:hAnsi="Times New Roman" w:cs="Times New Roman"/>
          <w:b/>
          <w:bCs/>
          <w:i/>
          <w:iCs/>
          <w:color w:val="00B050"/>
          <w:sz w:val="28"/>
          <w:szCs w:val="28"/>
        </w:rPr>
      </w:pPr>
      <w:r w:rsidRPr="00FD64EE">
        <w:rPr>
          <w:noProof/>
          <w:lang w:eastAsia="fr-FR"/>
        </w:rPr>
        <w:drawing>
          <wp:inline distT="0" distB="0" distL="0" distR="0" wp14:anchorId="709A002E" wp14:editId="07490E80">
            <wp:extent cx="9639300" cy="6067425"/>
            <wp:effectExtent l="0" t="0" r="0" b="9525"/>
            <wp:docPr id="9" name="Image 9"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logiciel, Icône d’ordinateur&#10;&#10;Le contenu généré par l’IA peut être incorrect."/>
                    <pic:cNvPicPr/>
                  </pic:nvPicPr>
                  <pic:blipFill rotWithShape="1">
                    <a:blip r:embed="rId8"/>
                    <a:srcRect l="3898" t="25432" r="28030" b="16588"/>
                    <a:stretch>
                      <a:fillRect/>
                    </a:stretch>
                  </pic:blipFill>
                  <pic:spPr bwMode="auto">
                    <a:xfrm>
                      <a:off x="0" y="0"/>
                      <a:ext cx="9639300" cy="6067425"/>
                    </a:xfrm>
                    <a:prstGeom prst="rect">
                      <a:avLst/>
                    </a:prstGeom>
                    <a:ln>
                      <a:noFill/>
                    </a:ln>
                    <a:extLst>
                      <a:ext uri="{53640926-AAD7-44D8-BBD7-CCE9431645EC}">
                        <a14:shadowObscured xmlns:a14="http://schemas.microsoft.com/office/drawing/2010/main"/>
                      </a:ext>
                    </a:extLst>
                  </pic:spPr>
                </pic:pic>
              </a:graphicData>
            </a:graphic>
          </wp:inline>
        </w:drawing>
      </w:r>
    </w:p>
    <w:p w14:paraId="6873137E" w14:textId="77777777" w:rsidR="00B51BA7" w:rsidRDefault="00B51BA7" w:rsidP="00E23D36">
      <w:pPr>
        <w:pStyle w:val="Default"/>
        <w:rPr>
          <w:rFonts w:ascii="Times New Roman" w:hAnsi="Times New Roman" w:cs="Times New Roman"/>
          <w:b/>
          <w:bCs/>
          <w:i/>
          <w:iCs/>
          <w:color w:val="00B050"/>
          <w:sz w:val="28"/>
          <w:szCs w:val="28"/>
        </w:rPr>
      </w:pPr>
    </w:p>
    <w:p w14:paraId="5201995C" w14:textId="77777777" w:rsidR="00B51BA7" w:rsidRDefault="00B51BA7" w:rsidP="00E23D36">
      <w:pPr>
        <w:pStyle w:val="Default"/>
        <w:rPr>
          <w:rFonts w:ascii="Times New Roman" w:hAnsi="Times New Roman" w:cs="Times New Roman"/>
          <w:b/>
          <w:bCs/>
          <w:i/>
          <w:iCs/>
          <w:color w:val="00B050"/>
          <w:sz w:val="28"/>
          <w:szCs w:val="28"/>
        </w:rPr>
      </w:pPr>
    </w:p>
    <w:p w14:paraId="1FCA7869" w14:textId="77777777" w:rsidR="00B51BA7" w:rsidRDefault="00B51BA7" w:rsidP="00E23D36">
      <w:pPr>
        <w:pStyle w:val="Default"/>
        <w:rPr>
          <w:rFonts w:ascii="Times New Roman" w:hAnsi="Times New Roman" w:cs="Times New Roman"/>
          <w:b/>
          <w:bCs/>
          <w:i/>
          <w:iCs/>
          <w:color w:val="00B050"/>
          <w:sz w:val="28"/>
          <w:szCs w:val="28"/>
        </w:rPr>
      </w:pPr>
    </w:p>
    <w:p w14:paraId="29320604" w14:textId="77777777" w:rsidR="00B51BA7" w:rsidRDefault="00B51BA7" w:rsidP="00E23D36">
      <w:pPr>
        <w:pStyle w:val="Default"/>
        <w:rPr>
          <w:rFonts w:ascii="Times New Roman" w:hAnsi="Times New Roman" w:cs="Times New Roman"/>
          <w:b/>
          <w:bCs/>
          <w:i/>
          <w:iCs/>
          <w:color w:val="00B050"/>
          <w:sz w:val="28"/>
          <w:szCs w:val="28"/>
        </w:rPr>
      </w:pPr>
    </w:p>
    <w:p w14:paraId="2D575C37" w14:textId="77777777" w:rsidR="00B51BA7" w:rsidRDefault="00B51BA7" w:rsidP="00E23D36">
      <w:pPr>
        <w:pStyle w:val="Default"/>
        <w:rPr>
          <w:rFonts w:ascii="Times New Roman" w:hAnsi="Times New Roman" w:cs="Times New Roman"/>
          <w:b/>
          <w:bCs/>
          <w:i/>
          <w:iCs/>
          <w:color w:val="00B050"/>
          <w:sz w:val="28"/>
          <w:szCs w:val="28"/>
        </w:rPr>
      </w:pPr>
    </w:p>
    <w:p w14:paraId="4D058084" w14:textId="77777777" w:rsidR="00B51BA7" w:rsidRDefault="00B51BA7" w:rsidP="00E23D36">
      <w:pPr>
        <w:pStyle w:val="Default"/>
        <w:rPr>
          <w:rFonts w:ascii="Times New Roman" w:hAnsi="Times New Roman" w:cs="Times New Roman"/>
          <w:b/>
          <w:bCs/>
          <w:i/>
          <w:iCs/>
          <w:color w:val="00B050"/>
          <w:sz w:val="28"/>
          <w:szCs w:val="28"/>
        </w:rPr>
      </w:pPr>
    </w:p>
    <w:p w14:paraId="57E26D3A" w14:textId="77777777" w:rsidR="00B51BA7" w:rsidRDefault="00B51BA7" w:rsidP="00E23D36">
      <w:pPr>
        <w:pStyle w:val="Default"/>
        <w:rPr>
          <w:rFonts w:ascii="Times New Roman" w:hAnsi="Times New Roman" w:cs="Times New Roman"/>
          <w:b/>
          <w:bCs/>
          <w:i/>
          <w:iCs/>
          <w:color w:val="00B050"/>
          <w:sz w:val="28"/>
          <w:szCs w:val="28"/>
        </w:rPr>
      </w:pPr>
    </w:p>
    <w:p w14:paraId="22ED7140" w14:textId="77777777" w:rsidR="00B51BA7" w:rsidRDefault="00B51BA7" w:rsidP="00E23D36">
      <w:pPr>
        <w:pStyle w:val="Default"/>
        <w:rPr>
          <w:rFonts w:ascii="Times New Roman" w:hAnsi="Times New Roman" w:cs="Times New Roman"/>
          <w:b/>
          <w:bCs/>
          <w:i/>
          <w:iCs/>
          <w:color w:val="00B050"/>
          <w:sz w:val="28"/>
          <w:szCs w:val="28"/>
        </w:rPr>
      </w:pPr>
    </w:p>
    <w:p w14:paraId="4AA4FA65" w14:textId="77777777" w:rsidR="00B51BA7" w:rsidRDefault="00B51BA7" w:rsidP="00E23D36">
      <w:pPr>
        <w:pStyle w:val="Default"/>
        <w:rPr>
          <w:rFonts w:ascii="Times New Roman" w:hAnsi="Times New Roman" w:cs="Times New Roman"/>
          <w:b/>
          <w:bCs/>
          <w:i/>
          <w:iCs/>
          <w:color w:val="00B050"/>
          <w:sz w:val="28"/>
          <w:szCs w:val="28"/>
        </w:rPr>
      </w:pPr>
    </w:p>
    <w:p w14:paraId="0ABF7E38" w14:textId="77777777" w:rsidR="00B51BA7" w:rsidRDefault="00B51BA7" w:rsidP="00E23D36">
      <w:pPr>
        <w:pStyle w:val="Default"/>
        <w:rPr>
          <w:rFonts w:ascii="Times New Roman" w:hAnsi="Times New Roman" w:cs="Times New Roman"/>
          <w:b/>
          <w:bCs/>
          <w:i/>
          <w:iCs/>
          <w:color w:val="00B050"/>
          <w:sz w:val="28"/>
          <w:szCs w:val="28"/>
        </w:rPr>
      </w:pPr>
    </w:p>
    <w:p w14:paraId="656BD549" w14:textId="77777777" w:rsidR="00B51BA7" w:rsidRDefault="00B51BA7" w:rsidP="00E23D36">
      <w:pPr>
        <w:pStyle w:val="Default"/>
        <w:rPr>
          <w:rFonts w:ascii="Times New Roman" w:hAnsi="Times New Roman" w:cs="Times New Roman"/>
          <w:b/>
          <w:bCs/>
          <w:i/>
          <w:iCs/>
          <w:color w:val="00B050"/>
          <w:sz w:val="28"/>
          <w:szCs w:val="28"/>
        </w:rPr>
      </w:pPr>
    </w:p>
    <w:p w14:paraId="28F2FD0E" w14:textId="77777777" w:rsidR="00B51BA7" w:rsidRDefault="00B51BA7" w:rsidP="00E23D36">
      <w:pPr>
        <w:pStyle w:val="Default"/>
        <w:rPr>
          <w:rFonts w:ascii="Times New Roman" w:hAnsi="Times New Roman" w:cs="Times New Roman"/>
          <w:b/>
          <w:bCs/>
          <w:i/>
          <w:iCs/>
          <w:color w:val="00B050"/>
          <w:sz w:val="28"/>
          <w:szCs w:val="28"/>
        </w:rPr>
      </w:pPr>
    </w:p>
    <w:p w14:paraId="720593D7" w14:textId="77777777" w:rsidR="00B51BA7" w:rsidRDefault="00B51BA7" w:rsidP="00E23D36">
      <w:pPr>
        <w:pStyle w:val="Default"/>
        <w:rPr>
          <w:rFonts w:ascii="Times New Roman" w:hAnsi="Times New Roman" w:cs="Times New Roman"/>
          <w:b/>
          <w:bCs/>
          <w:i/>
          <w:iCs/>
          <w:color w:val="00B050"/>
          <w:sz w:val="28"/>
          <w:szCs w:val="28"/>
        </w:rPr>
      </w:pPr>
    </w:p>
    <w:p w14:paraId="0241A580" w14:textId="77777777" w:rsidR="00B51BA7" w:rsidRDefault="00B51BA7" w:rsidP="00E23D36">
      <w:pPr>
        <w:pStyle w:val="Default"/>
        <w:rPr>
          <w:rFonts w:ascii="Times New Roman" w:hAnsi="Times New Roman" w:cs="Times New Roman"/>
          <w:b/>
          <w:bCs/>
          <w:i/>
          <w:iCs/>
          <w:color w:val="00B050"/>
          <w:sz w:val="28"/>
          <w:szCs w:val="28"/>
        </w:rPr>
      </w:pPr>
    </w:p>
    <w:p w14:paraId="09D8E35E" w14:textId="77777777" w:rsidR="00B51BA7" w:rsidRDefault="00B51BA7" w:rsidP="00E23D36">
      <w:pPr>
        <w:pStyle w:val="Default"/>
        <w:rPr>
          <w:rFonts w:ascii="Times New Roman" w:hAnsi="Times New Roman" w:cs="Times New Roman"/>
          <w:b/>
          <w:bCs/>
          <w:i/>
          <w:iCs/>
          <w:color w:val="00B050"/>
          <w:sz w:val="28"/>
          <w:szCs w:val="28"/>
        </w:rPr>
      </w:pPr>
    </w:p>
    <w:p w14:paraId="25B3CA81" w14:textId="77777777" w:rsidR="00B51BA7" w:rsidRDefault="00B51BA7" w:rsidP="00E23D36">
      <w:pPr>
        <w:pStyle w:val="Default"/>
        <w:rPr>
          <w:rFonts w:ascii="Times New Roman" w:hAnsi="Times New Roman" w:cs="Times New Roman"/>
          <w:b/>
          <w:bCs/>
          <w:i/>
          <w:iCs/>
          <w:color w:val="00B050"/>
          <w:sz w:val="28"/>
          <w:szCs w:val="28"/>
        </w:rPr>
      </w:pPr>
    </w:p>
    <w:p w14:paraId="4879A0C1" w14:textId="77777777" w:rsidR="00B51BA7" w:rsidRDefault="00B51BA7" w:rsidP="00E23D36">
      <w:pPr>
        <w:pStyle w:val="Default"/>
        <w:rPr>
          <w:rFonts w:ascii="Times New Roman" w:hAnsi="Times New Roman" w:cs="Times New Roman"/>
          <w:b/>
          <w:bCs/>
          <w:i/>
          <w:iCs/>
          <w:color w:val="00B050"/>
          <w:sz w:val="28"/>
          <w:szCs w:val="28"/>
        </w:rPr>
      </w:pPr>
    </w:p>
    <w:p w14:paraId="3D9CA5F0" w14:textId="77777777" w:rsidR="00B51BA7" w:rsidRDefault="00B51BA7" w:rsidP="00E23D36">
      <w:pPr>
        <w:pStyle w:val="Default"/>
        <w:rPr>
          <w:rFonts w:ascii="Times New Roman" w:hAnsi="Times New Roman" w:cs="Times New Roman"/>
          <w:b/>
          <w:bCs/>
          <w:i/>
          <w:iCs/>
          <w:color w:val="00B050"/>
          <w:sz w:val="28"/>
          <w:szCs w:val="28"/>
        </w:rPr>
      </w:pPr>
    </w:p>
    <w:p w14:paraId="5884FBE8" w14:textId="77777777" w:rsidR="00B51BA7" w:rsidRDefault="00B51BA7" w:rsidP="00E23D36">
      <w:pPr>
        <w:pStyle w:val="Default"/>
        <w:rPr>
          <w:rFonts w:ascii="Times New Roman" w:hAnsi="Times New Roman" w:cs="Times New Roman"/>
          <w:b/>
          <w:bCs/>
          <w:i/>
          <w:iCs/>
          <w:color w:val="00B050"/>
          <w:sz w:val="28"/>
          <w:szCs w:val="28"/>
        </w:rPr>
      </w:pPr>
    </w:p>
    <w:p w14:paraId="1EC9DDC6" w14:textId="77777777" w:rsidR="00B51BA7" w:rsidRDefault="00B51BA7" w:rsidP="00E23D36">
      <w:pPr>
        <w:pStyle w:val="Default"/>
        <w:rPr>
          <w:rFonts w:ascii="Times New Roman" w:hAnsi="Times New Roman" w:cs="Times New Roman"/>
          <w:b/>
          <w:bCs/>
          <w:i/>
          <w:iCs/>
          <w:color w:val="00B050"/>
          <w:sz w:val="28"/>
          <w:szCs w:val="28"/>
        </w:rPr>
      </w:pPr>
    </w:p>
    <w:tbl>
      <w:tblPr>
        <w:tblStyle w:val="Grilledutableau"/>
        <w:tblW w:w="0" w:type="auto"/>
        <w:jc w:val="center"/>
        <w:tblLayout w:type="fixed"/>
        <w:tblLook w:val="04A0" w:firstRow="1" w:lastRow="0" w:firstColumn="1" w:lastColumn="0" w:noHBand="0" w:noVBand="1"/>
      </w:tblPr>
      <w:tblGrid>
        <w:gridCol w:w="6658"/>
        <w:gridCol w:w="7796"/>
      </w:tblGrid>
      <w:tr w:rsidR="0002317C" w14:paraId="2DE06983" w14:textId="77777777" w:rsidTr="001F4835">
        <w:trPr>
          <w:trHeight w:val="6995"/>
          <w:jc w:val="center"/>
        </w:trPr>
        <w:tc>
          <w:tcPr>
            <w:tcW w:w="6658" w:type="dxa"/>
            <w:tcBorders>
              <w:bottom w:val="double" w:sz="4" w:space="0" w:color="auto"/>
            </w:tcBorders>
          </w:tcPr>
          <w:p w14:paraId="7D772573" w14:textId="3F8B6872" w:rsidR="00A0322D" w:rsidRPr="00A0322D" w:rsidRDefault="00A0322D" w:rsidP="00CC0CC4">
            <w:pPr>
              <w:rPr>
                <w:rFonts w:ascii="Times New Roman" w:hAnsi="Times New Roman" w:cs="Times New Roman"/>
                <w:color w:val="00B050"/>
                <w:sz w:val="26"/>
                <w:szCs w:val="26"/>
              </w:rPr>
            </w:pPr>
            <w:r w:rsidRPr="00A0322D">
              <w:rPr>
                <w:rFonts w:ascii="Times New Roman" w:hAnsi="Times New Roman" w:cs="Times New Roman"/>
                <w:color w:val="00B050"/>
                <w:sz w:val="26"/>
                <w:szCs w:val="26"/>
              </w:rPr>
              <w:lastRenderedPageBreak/>
              <w:t>Le rôle des agents privés…</w:t>
            </w:r>
          </w:p>
          <w:p w14:paraId="2456F4B0" w14:textId="18C69504" w:rsidR="0002317C" w:rsidRPr="00A0322D" w:rsidRDefault="00A0322D" w:rsidP="00CC0CC4">
            <w:pPr>
              <w:rPr>
                <w:rFonts w:ascii="Times New Roman" w:hAnsi="Times New Roman" w:cs="Times New Roman"/>
                <w:sz w:val="26"/>
                <w:szCs w:val="26"/>
              </w:rPr>
            </w:pPr>
            <w:hyperlink r:id="rId9" w:history="1">
              <w:r w:rsidRPr="00B361A7">
                <w:rPr>
                  <w:rStyle w:val="Lienhypertexte"/>
                  <w:rFonts w:ascii="Times New Roman" w:hAnsi="Times New Roman" w:cs="Times New Roman"/>
                  <w:sz w:val="26"/>
                  <w:szCs w:val="26"/>
                </w:rPr>
                <w:t>https://www.francetvinfo.fr/economie/entreprises/en-quoi-l-investissement-est-il-strategique_870735.html</w:t>
              </w:r>
            </w:hyperlink>
          </w:p>
          <w:p w14:paraId="0D6FF954" w14:textId="77777777" w:rsidR="0002317C" w:rsidRPr="00085299" w:rsidRDefault="0002317C" w:rsidP="00CC0CC4">
            <w:pPr>
              <w:tabs>
                <w:tab w:val="left" w:pos="1467"/>
              </w:tabs>
              <w:rPr>
                <w:rFonts w:ascii="Times New Roman" w:hAnsi="Times New Roman" w:cs="Times New Roman"/>
                <w:color w:val="7030A0"/>
                <w:sz w:val="28"/>
                <w:szCs w:val="28"/>
              </w:rPr>
            </w:pPr>
            <w:r w:rsidRPr="00085299">
              <w:rPr>
                <w:rFonts w:ascii="Times New Roman" w:hAnsi="Times New Roman" w:cs="Times New Roman"/>
                <w:b/>
                <w:bCs/>
                <w:color w:val="7030A0"/>
                <w:sz w:val="28"/>
                <w:szCs w:val="28"/>
                <w:u w:val="single"/>
              </w:rPr>
              <w:t>Q.1</w:t>
            </w:r>
            <w:r w:rsidRPr="00085299">
              <w:rPr>
                <w:rFonts w:ascii="Times New Roman" w:hAnsi="Times New Roman" w:cs="Times New Roman"/>
                <w:color w:val="7030A0"/>
                <w:sz w:val="28"/>
                <w:szCs w:val="28"/>
                <w:u w:val="single"/>
              </w:rPr>
              <w:t>.</w:t>
            </w:r>
            <w:r w:rsidRPr="00085299">
              <w:rPr>
                <w:rFonts w:ascii="Times New Roman" w:hAnsi="Times New Roman" w:cs="Times New Roman"/>
                <w:color w:val="7030A0"/>
                <w:sz w:val="28"/>
                <w:szCs w:val="28"/>
              </w:rPr>
              <w:t xml:space="preserve"> Les deux productions de cette entreprise (crêpière et plancha) entretiennent-elles des liens techniques ? </w:t>
            </w:r>
            <w:r w:rsidRPr="00085299">
              <w:rPr>
                <w:rFonts w:ascii="Times New Roman" w:hAnsi="Times New Roman" w:cs="Times New Roman"/>
                <w:b/>
                <w:bCs/>
                <w:color w:val="7030A0"/>
                <w:sz w:val="28"/>
                <w:szCs w:val="28"/>
                <w:u w:val="single"/>
              </w:rPr>
              <w:t>Q.2</w:t>
            </w:r>
            <w:r w:rsidRPr="00085299">
              <w:rPr>
                <w:rFonts w:ascii="Times New Roman" w:hAnsi="Times New Roman" w:cs="Times New Roman"/>
                <w:color w:val="7030A0"/>
                <w:sz w:val="28"/>
                <w:szCs w:val="28"/>
                <w:u w:val="single"/>
              </w:rPr>
              <w:t>.</w:t>
            </w:r>
            <w:r w:rsidRPr="00085299">
              <w:rPr>
                <w:rFonts w:ascii="Times New Roman" w:hAnsi="Times New Roman" w:cs="Times New Roman"/>
                <w:color w:val="7030A0"/>
                <w:sz w:val="28"/>
                <w:szCs w:val="28"/>
              </w:rPr>
              <w:t xml:space="preserve"> Le bureau d’études a-t-il tout inventé ? </w:t>
            </w:r>
            <w:r w:rsidRPr="00085299">
              <w:rPr>
                <w:rFonts w:ascii="Times New Roman" w:hAnsi="Times New Roman" w:cs="Times New Roman"/>
                <w:b/>
                <w:bCs/>
                <w:color w:val="7030A0"/>
                <w:sz w:val="28"/>
                <w:szCs w:val="28"/>
                <w:u w:val="single"/>
              </w:rPr>
              <w:t>Q.3</w:t>
            </w:r>
            <w:r w:rsidRPr="00085299">
              <w:rPr>
                <w:rFonts w:ascii="Times New Roman" w:hAnsi="Times New Roman" w:cs="Times New Roman"/>
                <w:color w:val="7030A0"/>
                <w:sz w:val="28"/>
                <w:szCs w:val="28"/>
                <w:u w:val="single"/>
              </w:rPr>
              <w:t>.</w:t>
            </w:r>
            <w:r w:rsidRPr="00085299">
              <w:rPr>
                <w:rFonts w:ascii="Times New Roman" w:hAnsi="Times New Roman" w:cs="Times New Roman"/>
                <w:color w:val="7030A0"/>
                <w:sz w:val="28"/>
                <w:szCs w:val="28"/>
              </w:rPr>
              <w:t xml:space="preserve"> Quels sont les aspects techniques qui ont pu permettre d’orienter l’activité de cette entreprise vers la production de « planchas » ?</w:t>
            </w:r>
          </w:p>
          <w:p w14:paraId="1BBCB8A0" w14:textId="78379F8B" w:rsidR="0002317C" w:rsidRPr="00A0322D" w:rsidRDefault="0002317C" w:rsidP="00380CEE">
            <w:pPr>
              <w:tabs>
                <w:tab w:val="left" w:pos="1467"/>
              </w:tabs>
              <w:rPr>
                <w:color w:val="7030A0"/>
                <w:sz w:val="26"/>
                <w:szCs w:val="26"/>
              </w:rPr>
            </w:pPr>
            <w:r w:rsidRPr="00085299">
              <w:rPr>
                <w:rFonts w:ascii="Times New Roman" w:hAnsi="Times New Roman" w:cs="Times New Roman"/>
                <w:b/>
                <w:bCs/>
                <w:color w:val="7030A0"/>
                <w:sz w:val="28"/>
                <w:szCs w:val="28"/>
                <w:u w:val="single"/>
              </w:rPr>
              <w:t>Q.4</w:t>
            </w:r>
            <w:r w:rsidRPr="00085299">
              <w:rPr>
                <w:rFonts w:ascii="Times New Roman" w:hAnsi="Times New Roman" w:cs="Times New Roman"/>
                <w:color w:val="7030A0"/>
                <w:sz w:val="28"/>
                <w:szCs w:val="28"/>
                <w:u w:val="single"/>
              </w:rPr>
              <w:t>.</w:t>
            </w:r>
            <w:r w:rsidRPr="00085299">
              <w:rPr>
                <w:rFonts w:ascii="Times New Roman" w:hAnsi="Times New Roman" w:cs="Times New Roman"/>
                <w:color w:val="7030A0"/>
                <w:sz w:val="28"/>
                <w:szCs w:val="28"/>
              </w:rPr>
              <w:t xml:space="preserve"> Quel profil de personnes recherche le bureau d’études ? En quoi ces actifs occupés peuvent cumuler du </w:t>
            </w:r>
            <w:r w:rsidRPr="00085299">
              <w:rPr>
                <w:rFonts w:ascii="Times New Roman" w:hAnsi="Times New Roman" w:cs="Times New Roman"/>
                <w:b/>
                <w:bCs/>
                <w:color w:val="7030A0"/>
                <w:sz w:val="28"/>
                <w:szCs w:val="28"/>
              </w:rPr>
              <w:t>capital humain*</w:t>
            </w:r>
            <w:r w:rsidR="00306DFF" w:rsidRPr="00085299">
              <w:rPr>
                <w:rFonts w:ascii="Times New Roman" w:hAnsi="Times New Roman" w:cs="Times New Roman"/>
                <w:b/>
                <w:bCs/>
                <w:color w:val="7030A0"/>
                <w:sz w:val="28"/>
                <w:szCs w:val="28"/>
              </w:rPr>
              <w:t xml:space="preserve"> </w:t>
            </w:r>
            <w:r w:rsidR="00306DFF" w:rsidRPr="00085299">
              <w:rPr>
                <w:rFonts w:ascii="Times New Roman" w:hAnsi="Times New Roman" w:cs="Times New Roman"/>
                <w:color w:val="7030A0"/>
                <w:sz w:val="28"/>
                <w:szCs w:val="28"/>
              </w:rPr>
              <w:t>et donc devenir plus productifs</w:t>
            </w:r>
            <w:r w:rsidRPr="00085299">
              <w:rPr>
                <w:rFonts w:ascii="Times New Roman" w:hAnsi="Times New Roman" w:cs="Times New Roman"/>
                <w:color w:val="7030A0"/>
                <w:sz w:val="28"/>
                <w:szCs w:val="28"/>
              </w:rPr>
              <w:t xml:space="preserve"> ? </w:t>
            </w:r>
            <w:r w:rsidRPr="00085299">
              <w:rPr>
                <w:rFonts w:ascii="Times New Roman" w:hAnsi="Times New Roman" w:cs="Times New Roman"/>
                <w:b/>
                <w:bCs/>
                <w:color w:val="7030A0"/>
                <w:sz w:val="28"/>
                <w:szCs w:val="28"/>
                <w:u w:val="single"/>
              </w:rPr>
              <w:t>Q.5</w:t>
            </w:r>
            <w:r w:rsidRPr="00085299">
              <w:rPr>
                <w:rFonts w:ascii="Times New Roman" w:hAnsi="Times New Roman" w:cs="Times New Roman"/>
                <w:color w:val="7030A0"/>
                <w:sz w:val="28"/>
                <w:szCs w:val="28"/>
                <w:u w:val="single"/>
              </w:rPr>
              <w:t>.</w:t>
            </w:r>
            <w:r w:rsidRPr="00085299">
              <w:rPr>
                <w:rFonts w:ascii="Times New Roman" w:hAnsi="Times New Roman" w:cs="Times New Roman"/>
                <w:color w:val="7030A0"/>
                <w:sz w:val="28"/>
                <w:szCs w:val="28"/>
              </w:rPr>
              <w:t xml:space="preserve"> En quoi un salarié embauché peut-il se rapprocher de certains traits du capital fixe et de la FBCF ? </w:t>
            </w:r>
            <w:r w:rsidRPr="00085299">
              <w:rPr>
                <w:rFonts w:ascii="Times New Roman" w:hAnsi="Times New Roman" w:cs="Times New Roman"/>
                <w:b/>
                <w:bCs/>
                <w:color w:val="7030A0"/>
                <w:sz w:val="28"/>
                <w:szCs w:val="28"/>
                <w:u w:val="single"/>
              </w:rPr>
              <w:t>Q.6</w:t>
            </w:r>
            <w:r w:rsidRPr="00085299">
              <w:rPr>
                <w:rFonts w:ascii="Times New Roman" w:hAnsi="Times New Roman" w:cs="Times New Roman"/>
                <w:color w:val="7030A0"/>
                <w:sz w:val="28"/>
                <w:szCs w:val="28"/>
              </w:rPr>
              <w:t xml:space="preserve">. Quelles sont les deux grandeurs économiques liées à l’innovation qui vont stimuler la production de cette entreprise ? </w:t>
            </w:r>
            <w:r w:rsidRPr="00085299">
              <w:rPr>
                <w:rFonts w:ascii="Times New Roman" w:hAnsi="Times New Roman" w:cs="Times New Roman"/>
                <w:b/>
                <w:bCs/>
                <w:color w:val="7030A0"/>
                <w:sz w:val="28"/>
                <w:szCs w:val="28"/>
                <w:u w:val="single"/>
              </w:rPr>
              <w:t>Q.</w:t>
            </w:r>
            <w:r w:rsidRPr="00085299">
              <w:rPr>
                <w:rFonts w:ascii="Times New Roman" w:hAnsi="Times New Roman" w:cs="Times New Roman"/>
                <w:b/>
                <w:bCs/>
                <w:color w:val="7030A0"/>
                <w:sz w:val="28"/>
                <w:szCs w:val="28"/>
                <w:u w:val="single"/>
                <w:vertAlign w:val="subscript"/>
              </w:rPr>
              <w:t>7</w:t>
            </w:r>
            <w:r w:rsidRPr="00085299">
              <w:rPr>
                <w:rFonts w:ascii="Times New Roman" w:hAnsi="Times New Roman" w:cs="Times New Roman"/>
                <w:b/>
                <w:bCs/>
                <w:color w:val="7030A0"/>
                <w:sz w:val="28"/>
                <w:szCs w:val="28"/>
              </w:rPr>
              <w:t>.</w:t>
            </w:r>
            <w:r w:rsidRPr="00085299">
              <w:rPr>
                <w:rFonts w:ascii="Times New Roman" w:hAnsi="Times New Roman" w:cs="Times New Roman"/>
                <w:color w:val="7030A0"/>
                <w:sz w:val="28"/>
                <w:szCs w:val="28"/>
              </w:rPr>
              <w:t xml:space="preserve"> Quel secteur institutionnel peut aussi améliorer le capital humain de la population active ?</w:t>
            </w:r>
            <w:r w:rsidR="00306DFF" w:rsidRPr="00085299">
              <w:rPr>
                <w:rFonts w:ascii="Times New Roman" w:hAnsi="Times New Roman" w:cs="Times New Roman"/>
                <w:color w:val="7030A0"/>
                <w:sz w:val="28"/>
                <w:szCs w:val="28"/>
              </w:rPr>
              <w:t xml:space="preserve"> Par quelle(s) institutions ? </w:t>
            </w:r>
            <w:r w:rsidR="00306DFF" w:rsidRPr="00085299">
              <w:rPr>
                <w:rFonts w:ascii="Times New Roman" w:hAnsi="Times New Roman" w:cs="Times New Roman"/>
                <w:b/>
                <w:bCs/>
                <w:color w:val="7030A0"/>
                <w:sz w:val="28"/>
                <w:szCs w:val="28"/>
                <w:u w:val="single"/>
              </w:rPr>
              <w:t>Q.</w:t>
            </w:r>
            <w:r w:rsidR="00306DFF" w:rsidRPr="00085299">
              <w:rPr>
                <w:rFonts w:ascii="Times New Roman" w:hAnsi="Times New Roman" w:cs="Times New Roman"/>
                <w:b/>
                <w:bCs/>
                <w:color w:val="7030A0"/>
                <w:sz w:val="28"/>
                <w:szCs w:val="28"/>
                <w:u w:val="single"/>
                <w:vertAlign w:val="subscript"/>
              </w:rPr>
              <w:t>8</w:t>
            </w:r>
            <w:r w:rsidR="00306DFF" w:rsidRPr="00085299">
              <w:rPr>
                <w:rFonts w:ascii="Times New Roman" w:hAnsi="Times New Roman" w:cs="Times New Roman"/>
                <w:b/>
                <w:bCs/>
                <w:color w:val="7030A0"/>
                <w:sz w:val="28"/>
                <w:szCs w:val="28"/>
                <w:u w:val="single"/>
              </w:rPr>
              <w:t>.</w:t>
            </w:r>
            <w:r w:rsidR="00306DFF" w:rsidRPr="00085299">
              <w:rPr>
                <w:rFonts w:ascii="Times New Roman" w:hAnsi="Times New Roman" w:cs="Times New Roman"/>
                <w:color w:val="7030A0"/>
                <w:sz w:val="28"/>
                <w:szCs w:val="28"/>
              </w:rPr>
              <w:t xml:space="preserve"> En quoi la Recherche fondamentale peut-elle améliorer la productivité des facteurs ? Pourquoi ce rôle est-il </w:t>
            </w:r>
            <w:r w:rsidR="00380CEE" w:rsidRPr="00085299">
              <w:rPr>
                <w:rFonts w:ascii="Times New Roman" w:hAnsi="Times New Roman" w:cs="Times New Roman"/>
                <w:color w:val="7030A0"/>
                <w:sz w:val="28"/>
                <w:szCs w:val="28"/>
              </w:rPr>
              <w:t>sous-estimé (Utiliser la notion d’</w:t>
            </w:r>
            <w:r w:rsidR="00380CEE" w:rsidRPr="00085299">
              <w:rPr>
                <w:rFonts w:ascii="Times New Roman" w:hAnsi="Times New Roman" w:cs="Times New Roman"/>
                <w:b/>
                <w:bCs/>
                <w:color w:val="7030A0"/>
                <w:sz w:val="28"/>
                <w:szCs w:val="28"/>
              </w:rPr>
              <w:t>externalité*</w:t>
            </w:r>
            <w:r w:rsidR="00380CEE" w:rsidRPr="00085299">
              <w:rPr>
                <w:rFonts w:ascii="Times New Roman" w:hAnsi="Times New Roman" w:cs="Times New Roman"/>
                <w:color w:val="7030A0"/>
                <w:sz w:val="28"/>
                <w:szCs w:val="28"/>
              </w:rPr>
              <w:t xml:space="preserve"> (positive ou négative ?)</w:t>
            </w:r>
          </w:p>
        </w:tc>
        <w:tc>
          <w:tcPr>
            <w:tcW w:w="7796" w:type="dxa"/>
            <w:tcBorders>
              <w:bottom w:val="double" w:sz="4" w:space="0" w:color="auto"/>
            </w:tcBorders>
          </w:tcPr>
          <w:p w14:paraId="7825C70C" w14:textId="58BB24E8" w:rsidR="0002317C" w:rsidRPr="00A0322D" w:rsidRDefault="00306DFF" w:rsidP="00CC0CC4">
            <w:pPr>
              <w:pStyle w:val="Default"/>
              <w:rPr>
                <w:rFonts w:ascii="Times New Roman" w:hAnsi="Times New Roman" w:cs="Times New Roman"/>
                <w:i/>
                <w:iCs/>
                <w:color w:val="00B050"/>
                <w:sz w:val="28"/>
                <w:szCs w:val="28"/>
              </w:rPr>
            </w:pPr>
            <w:r w:rsidRPr="00A0322D">
              <w:rPr>
                <w:rFonts w:ascii="Times New Roman" w:hAnsi="Times New Roman" w:cs="Times New Roman"/>
                <w:i/>
                <w:iCs/>
                <w:color w:val="00B050"/>
                <w:sz w:val="28"/>
                <w:szCs w:val="28"/>
              </w:rPr>
              <w:t>…</w:t>
            </w:r>
            <w:r w:rsidR="004C7809">
              <w:rPr>
                <w:rFonts w:ascii="Times New Roman" w:hAnsi="Times New Roman" w:cs="Times New Roman"/>
                <w:i/>
                <w:iCs/>
                <w:color w:val="00B050"/>
                <w:sz w:val="28"/>
                <w:szCs w:val="28"/>
              </w:rPr>
              <w:t xml:space="preserve"> m</w:t>
            </w:r>
            <w:r w:rsidRPr="00A0322D">
              <w:rPr>
                <w:rFonts w:ascii="Times New Roman" w:hAnsi="Times New Roman" w:cs="Times New Roman"/>
                <w:i/>
                <w:iCs/>
                <w:color w:val="00B050"/>
                <w:sz w:val="28"/>
                <w:szCs w:val="28"/>
              </w:rPr>
              <w:t>ais aussi des A.PU</w:t>
            </w:r>
            <w:r w:rsidR="00C167D2">
              <w:rPr>
                <w:rFonts w:ascii="Times New Roman" w:hAnsi="Times New Roman" w:cs="Times New Roman"/>
                <w:i/>
                <w:iCs/>
                <w:color w:val="00B050"/>
                <w:sz w:val="28"/>
                <w:szCs w:val="28"/>
              </w:rPr>
              <w:t>.</w:t>
            </w:r>
          </w:p>
          <w:p w14:paraId="3077F0F5" w14:textId="78C0BE15" w:rsidR="0002317C" w:rsidRPr="00A0322D" w:rsidRDefault="004C7809" w:rsidP="0002317C">
            <w:pPr>
              <w:tabs>
                <w:tab w:val="left" w:pos="1380"/>
              </w:tabs>
              <w:jc w:val="both"/>
              <w:rPr>
                <w:rFonts w:ascii="Times New Roman" w:hAnsi="Times New Roman" w:cs="Times New Roman"/>
                <w:i/>
                <w:iCs/>
                <w:sz w:val="28"/>
                <w:szCs w:val="28"/>
              </w:rPr>
            </w:pPr>
            <w:r>
              <w:rPr>
                <w:rFonts w:ascii="Times New Roman" w:hAnsi="Times New Roman" w:cs="Times New Roman"/>
                <w:i/>
                <w:iCs/>
                <w:color w:val="00B050"/>
                <w:sz w:val="28"/>
                <w:szCs w:val="28"/>
              </w:rPr>
              <w:t xml:space="preserve">   </w:t>
            </w:r>
            <w:r w:rsidR="0002317C" w:rsidRPr="00A0322D">
              <w:rPr>
                <w:rFonts w:ascii="Times New Roman" w:hAnsi="Times New Roman" w:cs="Times New Roman"/>
                <w:i/>
                <w:iCs/>
                <w:color w:val="00B050"/>
                <w:sz w:val="28"/>
                <w:szCs w:val="28"/>
              </w:rPr>
              <w:t xml:space="preserve"> </w:t>
            </w:r>
            <w:r w:rsidR="0002317C" w:rsidRPr="00A0322D">
              <w:rPr>
                <w:rFonts w:ascii="Times New Roman" w:hAnsi="Times New Roman" w:cs="Times New Roman"/>
                <w:i/>
                <w:iCs/>
                <w:sz w:val="28"/>
                <w:szCs w:val="28"/>
              </w:rPr>
              <w:t>La R-D réalisée par les entreprises aboutit à la création de nouveaux biens et services, à une amélioration de la qualité des produits et à de nouvelles méthodes de production. Ce sont des facteurs de croissance de la productivité au niveau de l’entreprise et au niveau macroéconomique. L’effet de la R-D des entreprises a été analysé dans de nombreuses études empiriques, conduites à tous les niveaux d’agrégation – établissements, entreprises, niveau sectoriel et niveau national – et dans de nombreux pays (en particulier aux États-Unis). Toutes ces études concluent à l’importance de la R-D</w:t>
            </w:r>
          </w:p>
          <w:p w14:paraId="6A4A81C3" w14:textId="55CF575F" w:rsidR="0002317C" w:rsidRDefault="004C7809" w:rsidP="00380CEE">
            <w:pPr>
              <w:pStyle w:val="Default"/>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02317C" w:rsidRPr="00A0322D">
              <w:rPr>
                <w:rFonts w:ascii="Times New Roman" w:hAnsi="Times New Roman" w:cs="Times New Roman"/>
                <w:i/>
                <w:iCs/>
                <w:sz w:val="28"/>
                <w:szCs w:val="28"/>
              </w:rPr>
              <w:t>La recherche publique et celle des universités ont un effet direct sur les connaissances scientifiques et sur les missions de l’État ; elles génèrent un savoir de base. Dans bien des cas, on ne mesure pas les retombées de la recherche publique sur la productivité soit parce qu’elles sont indirectes, soit parce que leurs résultats ne s’intègrent pas dans les mesures existantes du PIB (la recherche dans le domaine de la santé permet d’améliorer la qualité de la vie et d’en allonger la durée, ce qui n’est pas retenu dans le calcul du PIB). La recherche fondamentale menée surtout par les universités augmente le stock des connaissances dont dispose la société.</w:t>
            </w:r>
          </w:p>
          <w:p w14:paraId="388A54B5" w14:textId="13163EA9" w:rsidR="00085299" w:rsidRPr="00A0322D" w:rsidRDefault="00085299" w:rsidP="00085299">
            <w:pPr>
              <w:jc w:val="right"/>
              <w:rPr>
                <w:rFonts w:ascii="Times New Roman" w:hAnsi="Times New Roman" w:cs="Times New Roman"/>
                <w:i/>
                <w:iCs/>
                <w:color w:val="00B050"/>
                <w:sz w:val="26"/>
                <w:szCs w:val="26"/>
              </w:rPr>
            </w:pPr>
            <w:r w:rsidRPr="00085299">
              <w:rPr>
                <w:rFonts w:ascii="Times New Roman" w:hAnsi="Times New Roman" w:cs="Times New Roman"/>
                <w:i/>
                <w:iCs/>
                <w:sz w:val="18"/>
                <w:szCs w:val="18"/>
              </w:rPr>
              <w:t>Revue économique de l'OCDE, 2001/2 (n</w:t>
            </w:r>
            <w:r w:rsidR="004C7809">
              <w:rPr>
                <w:rFonts w:ascii="Times New Roman" w:hAnsi="Times New Roman" w:cs="Times New Roman"/>
                <w:i/>
                <w:iCs/>
                <w:sz w:val="18"/>
                <w:szCs w:val="18"/>
              </w:rPr>
              <w:t>°</w:t>
            </w:r>
            <w:r w:rsidRPr="00085299">
              <w:rPr>
                <w:rFonts w:ascii="Times New Roman" w:hAnsi="Times New Roman" w:cs="Times New Roman"/>
                <w:i/>
                <w:iCs/>
                <w:sz w:val="18"/>
                <w:szCs w:val="18"/>
              </w:rPr>
              <w:t>33), p. 111-136</w:t>
            </w:r>
          </w:p>
        </w:tc>
      </w:tr>
      <w:tr w:rsidR="00E23D36" w14:paraId="52818685" w14:textId="77777777" w:rsidTr="00CC0CC4">
        <w:trPr>
          <w:trHeight w:val="648"/>
          <w:jc w:val="center"/>
        </w:trPr>
        <w:tc>
          <w:tcPr>
            <w:tcW w:w="14454" w:type="dxa"/>
            <w:gridSpan w:val="2"/>
            <w:tcBorders>
              <w:top w:val="double" w:sz="4" w:space="0" w:color="auto"/>
            </w:tcBorders>
          </w:tcPr>
          <w:p w14:paraId="61543BB7" w14:textId="1E83BE90" w:rsidR="00380CEE" w:rsidRDefault="00380CEE" w:rsidP="001F4835">
            <w:pPr>
              <w:pStyle w:val="Default"/>
              <w:jc w:val="center"/>
              <w:rPr>
                <w:rFonts w:ascii="Times New Roman" w:hAnsi="Times New Roman" w:cs="Times New Roman"/>
                <w:color w:val="7030A0"/>
                <w:sz w:val="28"/>
                <w:szCs w:val="28"/>
              </w:rPr>
            </w:pPr>
            <w:r w:rsidRPr="00380CEE">
              <w:rPr>
                <w:rFonts w:ascii="Times New Roman" w:hAnsi="Times New Roman" w:cs="Times New Roman"/>
                <w:color w:val="00B050"/>
                <w:sz w:val="28"/>
                <w:szCs w:val="28"/>
              </w:rPr>
              <w:t xml:space="preserve">Le progrès technique ne vient pas d’une génération spontanée. Des travaux […] se sont efforcés de trouver ses déterminants. Ils ont donné le jour aux modèles de croissance endogène. </w:t>
            </w:r>
            <w:r w:rsidR="00E23D36" w:rsidRPr="00380CEE">
              <w:rPr>
                <w:rFonts w:ascii="Times New Roman" w:hAnsi="Times New Roman" w:cs="Times New Roman"/>
                <w:color w:val="00B050"/>
                <w:sz w:val="28"/>
                <w:szCs w:val="28"/>
              </w:rPr>
              <w:t xml:space="preserve">L'adjectif </w:t>
            </w:r>
            <w:r w:rsidR="00E23D36" w:rsidRPr="00380CEE">
              <w:rPr>
                <w:rFonts w:ascii="Times New Roman" w:hAnsi="Times New Roman" w:cs="Times New Roman"/>
                <w:b/>
                <w:bCs/>
                <w:color w:val="00B050"/>
                <w:sz w:val="28"/>
                <w:szCs w:val="28"/>
              </w:rPr>
              <w:t>endogène</w:t>
            </w:r>
            <w:r w:rsidR="00E23D36" w:rsidRPr="00380CEE">
              <w:rPr>
                <w:rFonts w:ascii="Times New Roman" w:hAnsi="Times New Roman" w:cs="Times New Roman"/>
                <w:color w:val="00B050"/>
                <w:sz w:val="28"/>
                <w:szCs w:val="28"/>
              </w:rPr>
              <w:t xml:space="preserve"> qualifie ce qui émane de l'intérieur d'un organisme ou d'une structure</w:t>
            </w:r>
            <w:r w:rsidR="00E23D36" w:rsidRPr="00306DFF">
              <w:rPr>
                <w:rFonts w:ascii="Times New Roman" w:hAnsi="Times New Roman" w:cs="Times New Roman"/>
                <w:color w:val="7030A0"/>
                <w:sz w:val="28"/>
                <w:szCs w:val="28"/>
              </w:rPr>
              <w:t>.</w:t>
            </w:r>
          </w:p>
          <w:p w14:paraId="3F324B77" w14:textId="0E2EDA43" w:rsidR="00C167D2" w:rsidRDefault="00C167D2" w:rsidP="001F4835">
            <w:pPr>
              <w:pStyle w:val="Default"/>
              <w:jc w:val="center"/>
              <w:rPr>
                <w:rFonts w:ascii="Times New Roman" w:hAnsi="Times New Roman" w:cs="Times New Roman"/>
                <w:color w:val="7030A0"/>
                <w:sz w:val="28"/>
                <w:szCs w:val="28"/>
              </w:rPr>
            </w:pPr>
            <w:r>
              <w:rPr>
                <w:rFonts w:ascii="Times New Roman" w:hAnsi="Times New Roman" w:cs="Times New Roman"/>
                <w:color w:val="7030A0"/>
                <w:sz w:val="28"/>
                <w:szCs w:val="28"/>
              </w:rPr>
              <w:t>***</w:t>
            </w:r>
          </w:p>
          <w:p w14:paraId="153CA48E" w14:textId="7AE56CCD" w:rsidR="00E23D36" w:rsidRPr="00306DFF" w:rsidRDefault="00085299" w:rsidP="00CC0CC4">
            <w:pPr>
              <w:pStyle w:val="Default"/>
              <w:rPr>
                <w:rFonts w:ascii="Times New Roman" w:hAnsi="Times New Roman" w:cs="Times New Roman"/>
                <w:color w:val="7030A0"/>
                <w:sz w:val="28"/>
                <w:szCs w:val="28"/>
              </w:rPr>
            </w:pPr>
            <w:r w:rsidRPr="00085299">
              <w:rPr>
                <w:rFonts w:ascii="Times New Roman" w:hAnsi="Times New Roman" w:cs="Times New Roman"/>
                <w:b/>
                <w:bCs/>
                <w:color w:val="7030A0"/>
                <w:sz w:val="28"/>
                <w:szCs w:val="28"/>
                <w:u w:val="single"/>
              </w:rPr>
              <w:t>Q.1.</w:t>
            </w:r>
            <w:r>
              <w:rPr>
                <w:rFonts w:ascii="Times New Roman" w:hAnsi="Times New Roman" w:cs="Times New Roman"/>
                <w:color w:val="7030A0"/>
                <w:sz w:val="28"/>
                <w:szCs w:val="28"/>
              </w:rPr>
              <w:t xml:space="preserve"> </w:t>
            </w:r>
            <w:r w:rsidR="00E23D36" w:rsidRPr="00306DFF">
              <w:rPr>
                <w:rFonts w:ascii="Times New Roman" w:hAnsi="Times New Roman" w:cs="Times New Roman"/>
                <w:color w:val="7030A0"/>
                <w:sz w:val="28"/>
                <w:szCs w:val="28"/>
              </w:rPr>
              <w:t xml:space="preserve">En quoi la technologie est-elle une structure ? Pourquoi a-t-elle été, compte tenu de la définition, considérée comme exogène ? </w:t>
            </w:r>
            <w:r w:rsidRPr="00085299">
              <w:rPr>
                <w:rFonts w:ascii="Times New Roman" w:hAnsi="Times New Roman" w:cs="Times New Roman"/>
                <w:b/>
                <w:bCs/>
                <w:color w:val="7030A0"/>
                <w:sz w:val="28"/>
                <w:szCs w:val="28"/>
                <w:u w:val="single"/>
              </w:rPr>
              <w:t>Q.2.</w:t>
            </w:r>
            <w:r>
              <w:rPr>
                <w:rFonts w:ascii="Times New Roman" w:hAnsi="Times New Roman" w:cs="Times New Roman"/>
                <w:color w:val="7030A0"/>
                <w:sz w:val="28"/>
                <w:szCs w:val="28"/>
              </w:rPr>
              <w:t xml:space="preserve"> </w:t>
            </w:r>
            <w:r w:rsidR="00E23D36" w:rsidRPr="00306DFF">
              <w:rPr>
                <w:rFonts w:ascii="Times New Roman" w:hAnsi="Times New Roman" w:cs="Times New Roman"/>
                <w:color w:val="7030A0"/>
                <w:sz w:val="28"/>
                <w:szCs w:val="28"/>
              </w:rPr>
              <w:t>Illustrez grâce aux approches ci-dessus que le progrès technique peut devenir une émanation de l’activité économique</w:t>
            </w:r>
            <w:r w:rsidR="00380CEE">
              <w:rPr>
                <w:rFonts w:ascii="Times New Roman" w:hAnsi="Times New Roman" w:cs="Times New Roman"/>
                <w:color w:val="7030A0"/>
                <w:sz w:val="28"/>
                <w:szCs w:val="28"/>
              </w:rPr>
              <w:t xml:space="preserve"> et donc devenir endogène</w:t>
            </w:r>
            <w:r w:rsidR="00E23D36" w:rsidRPr="00306DFF">
              <w:rPr>
                <w:rFonts w:ascii="Times New Roman" w:hAnsi="Times New Roman" w:cs="Times New Roman"/>
                <w:color w:val="7030A0"/>
                <w:sz w:val="28"/>
                <w:szCs w:val="28"/>
              </w:rPr>
              <w:t xml:space="preserve">. </w:t>
            </w:r>
          </w:p>
        </w:tc>
      </w:tr>
    </w:tbl>
    <w:p w14:paraId="6EE43925" w14:textId="77777777" w:rsidR="00A0322D" w:rsidRDefault="00A0322D" w:rsidP="00E23D36">
      <w:pPr>
        <w:pStyle w:val="Default"/>
        <w:rPr>
          <w:rFonts w:ascii="Times New Roman" w:hAnsi="Times New Roman" w:cs="Times New Roman"/>
          <w:b/>
          <w:bCs/>
          <w:i/>
          <w:iCs/>
          <w:color w:val="00B050"/>
          <w:sz w:val="28"/>
          <w:szCs w:val="28"/>
        </w:rPr>
      </w:pPr>
    </w:p>
    <w:p w14:paraId="4E12793A" w14:textId="3DF5C172" w:rsidR="00E23D36" w:rsidRDefault="00E23D36" w:rsidP="00E23D36">
      <w:pPr>
        <w:pStyle w:val="Default"/>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2. …</w:t>
      </w:r>
      <w:r w:rsidRPr="001900A5">
        <w:rPr>
          <w:rFonts w:ascii="Times New Roman" w:hAnsi="Times New Roman" w:cs="Times New Roman"/>
          <w:b/>
          <w:bCs/>
          <w:i/>
          <w:iCs/>
          <w:color w:val="00B050"/>
          <w:sz w:val="28"/>
          <w:szCs w:val="28"/>
        </w:rPr>
        <w:t> </w:t>
      </w:r>
      <w:r w:rsidR="00612928">
        <w:rPr>
          <w:rFonts w:ascii="Times New Roman" w:hAnsi="Times New Roman" w:cs="Times New Roman"/>
          <w:b/>
          <w:bCs/>
          <w:i/>
          <w:iCs/>
          <w:color w:val="00B050"/>
          <w:sz w:val="28"/>
          <w:szCs w:val="28"/>
        </w:rPr>
        <w:t>dans un cadre institutionnel favorable</w:t>
      </w:r>
      <w:r w:rsidR="00046FBC">
        <w:rPr>
          <w:rFonts w:ascii="Times New Roman" w:hAnsi="Times New Roman" w:cs="Times New Roman"/>
          <w:b/>
          <w:bCs/>
          <w:i/>
          <w:iCs/>
          <w:color w:val="00B050"/>
          <w:sz w:val="28"/>
          <w:szCs w:val="28"/>
        </w:rPr>
        <w:t xml:space="preserve">. </w:t>
      </w:r>
    </w:p>
    <w:tbl>
      <w:tblPr>
        <w:tblStyle w:val="Grilledutableau"/>
        <w:tblW w:w="15588" w:type="dxa"/>
        <w:tblLook w:val="04A0" w:firstRow="1" w:lastRow="0" w:firstColumn="1" w:lastColumn="0" w:noHBand="0" w:noVBand="1"/>
      </w:tblPr>
      <w:tblGrid>
        <w:gridCol w:w="15588"/>
      </w:tblGrid>
      <w:tr w:rsidR="00046FBC" w:rsidRPr="00FD64EE" w14:paraId="6628155E" w14:textId="77777777" w:rsidTr="00CC0CC4">
        <w:tc>
          <w:tcPr>
            <w:tcW w:w="15588" w:type="dxa"/>
          </w:tcPr>
          <w:p w14:paraId="15D9F8BD" w14:textId="5E2EA57B" w:rsidR="00046FBC" w:rsidRPr="00FD64EE" w:rsidRDefault="00046FBC" w:rsidP="00CC0CC4">
            <w:pPr>
              <w:autoSpaceDE w:val="0"/>
              <w:autoSpaceDN w:val="0"/>
              <w:adjustRightInd w:val="0"/>
              <w:rPr>
                <w:rFonts w:ascii="Arial" w:hAnsi="Arial" w:cs="Arial"/>
                <w:color w:val="000000"/>
                <w:sz w:val="24"/>
                <w:szCs w:val="24"/>
              </w:rPr>
            </w:pPr>
          </w:p>
        </w:tc>
      </w:tr>
      <w:tr w:rsidR="00046FBC" w:rsidRPr="00FD64EE" w14:paraId="2EB1DB3A" w14:textId="77777777" w:rsidTr="00CC0CC4">
        <w:tc>
          <w:tcPr>
            <w:tcW w:w="15588" w:type="dxa"/>
          </w:tcPr>
          <w:p w14:paraId="2AC8A585" w14:textId="77777777" w:rsidR="00046FBC" w:rsidRPr="00FD64EE" w:rsidRDefault="00046FBC" w:rsidP="00CC0CC4">
            <w:pPr>
              <w:tabs>
                <w:tab w:val="left" w:pos="2355"/>
              </w:tabs>
              <w:rPr>
                <w:rFonts w:ascii="Times New Roman" w:hAnsi="Times New Roman" w:cs="Times New Roman"/>
                <w:b/>
                <w:color w:val="7030A0"/>
                <w:sz w:val="26"/>
                <w:szCs w:val="26"/>
              </w:rPr>
            </w:pPr>
            <w:r w:rsidRPr="00FD64EE">
              <w:rPr>
                <w:rFonts w:ascii="Times New Roman" w:hAnsi="Times New Roman" w:cs="Times New Roman"/>
                <w:b/>
                <w:color w:val="7030A0"/>
                <w:sz w:val="26"/>
                <w:szCs w:val="26"/>
              </w:rPr>
              <w:t xml:space="preserve">La guerre des brevets : Apple Vs Samsung </w:t>
            </w:r>
          </w:p>
          <w:p w14:paraId="6E82A825" w14:textId="77777777" w:rsidR="00046FBC" w:rsidRPr="00FD64EE" w:rsidRDefault="00046FBC" w:rsidP="00046FBC">
            <w:pPr>
              <w:numPr>
                <w:ilvl w:val="0"/>
                <w:numId w:val="24"/>
              </w:numPr>
              <w:tabs>
                <w:tab w:val="left" w:pos="2355"/>
              </w:tabs>
              <w:contextualSpacing/>
              <w:jc w:val="center"/>
              <w:rPr>
                <w:rFonts w:ascii="Times New Roman" w:hAnsi="Times New Roman" w:cs="Times New Roman"/>
                <w:b/>
                <w:i/>
                <w:color w:val="7030A0"/>
                <w:sz w:val="20"/>
                <w:szCs w:val="20"/>
              </w:rPr>
            </w:pPr>
            <w:hyperlink r:id="rId10" w:history="1">
              <w:r w:rsidRPr="00FD64EE">
                <w:rPr>
                  <w:rFonts w:ascii="Times New Roman" w:hAnsi="Times New Roman" w:cs="Times New Roman"/>
                  <w:b/>
                  <w:i/>
                  <w:color w:val="0563C1" w:themeColor="hyperlink"/>
                  <w:sz w:val="20"/>
                  <w:szCs w:val="20"/>
                  <w:u w:val="single"/>
                </w:rPr>
                <w:t>https://bfmbusiness.bfmtv.com/entreprise/violation-de-brevet-apple-gagne-son-match-contre-samsung-1451168.html</w:t>
              </w:r>
            </w:hyperlink>
          </w:p>
          <w:p w14:paraId="25798290" w14:textId="77777777" w:rsidR="00046FBC" w:rsidRPr="00FD64EE" w:rsidRDefault="00046FBC" w:rsidP="00CC0CC4">
            <w:pPr>
              <w:tabs>
                <w:tab w:val="left" w:pos="2355"/>
              </w:tabs>
              <w:rPr>
                <w:rFonts w:ascii="Times New Roman" w:hAnsi="Times New Roman" w:cs="Times New Roman"/>
                <w:b/>
                <w:i/>
                <w:color w:val="7030A0"/>
                <w:sz w:val="4"/>
                <w:szCs w:val="4"/>
              </w:rPr>
            </w:pPr>
          </w:p>
          <w:p w14:paraId="4192902D" w14:textId="35E89A96" w:rsidR="00046FBC" w:rsidRPr="00FD64EE" w:rsidRDefault="00046FBC" w:rsidP="00CC0CC4">
            <w:pPr>
              <w:autoSpaceDE w:val="0"/>
              <w:autoSpaceDN w:val="0"/>
              <w:adjustRightInd w:val="0"/>
              <w:rPr>
                <w:rFonts w:ascii="Times New Roman" w:hAnsi="Times New Roman" w:cs="Times New Roman"/>
                <w:b/>
                <w:bCs/>
                <w:i/>
                <w:iCs/>
                <w:color w:val="00B050"/>
                <w:sz w:val="28"/>
                <w:szCs w:val="28"/>
              </w:rPr>
            </w:pPr>
            <w:r w:rsidRPr="00FD64EE">
              <w:rPr>
                <w:rFonts w:ascii="Times New Roman" w:hAnsi="Times New Roman" w:cs="Times New Roman"/>
                <w:b/>
                <w:color w:val="806000" w:themeColor="accent4" w:themeShade="80"/>
                <w:sz w:val="26"/>
                <w:szCs w:val="26"/>
                <w:u w:val="single"/>
              </w:rPr>
              <w:t>Q.1</w:t>
            </w:r>
            <w:r w:rsidRPr="00FD64EE">
              <w:rPr>
                <w:rFonts w:ascii="Times New Roman" w:hAnsi="Times New Roman" w:cs="Times New Roman"/>
                <w:b/>
                <w:color w:val="806000" w:themeColor="accent4" w:themeShade="80"/>
                <w:sz w:val="26"/>
                <w:szCs w:val="26"/>
              </w:rPr>
              <w:t>.</w:t>
            </w:r>
            <w:r w:rsidRPr="00FD64EE">
              <w:rPr>
                <w:rFonts w:ascii="Times New Roman" w:hAnsi="Times New Roman" w:cs="Times New Roman"/>
                <w:color w:val="806000" w:themeColor="accent4" w:themeShade="80"/>
                <w:sz w:val="26"/>
                <w:szCs w:val="26"/>
              </w:rPr>
              <w:t xml:space="preserve"> Quelle position occupait Apple sur le marché </w:t>
            </w:r>
            <w:r w:rsidR="00A0322D" w:rsidRPr="00FD64EE">
              <w:rPr>
                <w:rFonts w:ascii="Times New Roman" w:hAnsi="Times New Roman" w:cs="Times New Roman"/>
                <w:color w:val="806000" w:themeColor="accent4" w:themeShade="80"/>
                <w:sz w:val="26"/>
                <w:szCs w:val="26"/>
              </w:rPr>
              <w:t>des smartphones</w:t>
            </w:r>
            <w:r w:rsidRPr="00FD64EE">
              <w:rPr>
                <w:rFonts w:ascii="Times New Roman" w:hAnsi="Times New Roman" w:cs="Times New Roman"/>
                <w:color w:val="806000" w:themeColor="accent4" w:themeShade="80"/>
                <w:sz w:val="26"/>
                <w:szCs w:val="26"/>
              </w:rPr>
              <w:t xml:space="preserve"> à la sortie du premier Iphone ? </w:t>
            </w:r>
            <w:r w:rsidRPr="00FD64EE">
              <w:rPr>
                <w:rFonts w:ascii="Times New Roman" w:hAnsi="Times New Roman" w:cs="Times New Roman"/>
                <w:b/>
                <w:color w:val="806000" w:themeColor="accent4" w:themeShade="80"/>
                <w:sz w:val="26"/>
                <w:szCs w:val="26"/>
                <w:u w:val="single"/>
              </w:rPr>
              <w:t>Q.2.</w:t>
            </w:r>
            <w:r w:rsidRPr="00FD64EE">
              <w:rPr>
                <w:rFonts w:ascii="Times New Roman" w:hAnsi="Times New Roman" w:cs="Times New Roman"/>
                <w:color w:val="806000" w:themeColor="accent4" w:themeShade="80"/>
                <w:sz w:val="26"/>
                <w:szCs w:val="26"/>
              </w:rPr>
              <w:t xml:space="preserve"> Quelle(s) institution(s) ont pu lui permettre de conquérir cette position ? </w:t>
            </w:r>
            <w:r w:rsidRPr="00FD64EE">
              <w:rPr>
                <w:rFonts w:ascii="Times New Roman" w:hAnsi="Times New Roman" w:cs="Times New Roman"/>
                <w:b/>
                <w:color w:val="806000" w:themeColor="accent4" w:themeShade="80"/>
                <w:sz w:val="26"/>
                <w:szCs w:val="26"/>
                <w:u w:val="single"/>
              </w:rPr>
              <w:t>Q.3.</w:t>
            </w:r>
            <w:r w:rsidRPr="00FD64EE">
              <w:rPr>
                <w:rFonts w:ascii="Times New Roman" w:hAnsi="Times New Roman" w:cs="Times New Roman"/>
                <w:color w:val="806000" w:themeColor="accent4" w:themeShade="80"/>
                <w:sz w:val="26"/>
                <w:szCs w:val="26"/>
              </w:rPr>
              <w:t xml:space="preserve"> Quelle institution permet à Apple de conserver une position dominante par rapport à des concurrents comme Samsung ? Pourquoi dans ce cadre institutionnel, des entreprises comme Apple ou Samsung sont-elles toujours incitées à innover.</w:t>
            </w:r>
            <w:r w:rsidRPr="00FD64EE">
              <w:rPr>
                <w:rFonts w:ascii="Times New Roman" w:hAnsi="Times New Roman" w:cs="Times New Roman"/>
                <w:b/>
                <w:color w:val="806000" w:themeColor="accent4" w:themeShade="80"/>
                <w:sz w:val="26"/>
                <w:szCs w:val="26"/>
                <w:u w:val="single"/>
              </w:rPr>
              <w:t>Q.4.</w:t>
            </w:r>
            <w:r w:rsidRPr="00FD64EE">
              <w:rPr>
                <w:rFonts w:ascii="Times New Roman" w:hAnsi="Times New Roman" w:cs="Times New Roman"/>
                <w:b/>
                <w:color w:val="806000" w:themeColor="accent4" w:themeShade="80"/>
                <w:sz w:val="26"/>
                <w:szCs w:val="26"/>
              </w:rPr>
              <w:t xml:space="preserve"> </w:t>
            </w:r>
            <w:r w:rsidRPr="00FD64EE">
              <w:rPr>
                <w:rFonts w:ascii="Times New Roman" w:hAnsi="Times New Roman" w:cs="Times New Roman"/>
                <w:color w:val="806000" w:themeColor="accent4" w:themeShade="80"/>
                <w:sz w:val="26"/>
                <w:szCs w:val="26"/>
              </w:rPr>
              <w:t xml:space="preserve">Quelle institution a arbitré le conflit entre Apple et Samsung ? De quoi voulait profiter Samsung sans avoir à en supporter le coût ? </w:t>
            </w:r>
          </w:p>
        </w:tc>
      </w:tr>
    </w:tbl>
    <w:p w14:paraId="66EFBAB1" w14:textId="77777777" w:rsidR="00046FBC" w:rsidRPr="001900A5" w:rsidRDefault="00046FBC" w:rsidP="00E23D36">
      <w:pPr>
        <w:pStyle w:val="Default"/>
        <w:rPr>
          <w:rFonts w:ascii="Times New Roman" w:hAnsi="Times New Roman" w:cs="Times New Roman"/>
          <w:b/>
          <w:bCs/>
          <w:i/>
          <w:iCs/>
          <w:color w:val="00B050"/>
          <w:sz w:val="28"/>
          <w:szCs w:val="28"/>
        </w:rPr>
      </w:pPr>
    </w:p>
    <w:p w14:paraId="30D6D143" w14:textId="59B66BD6" w:rsidR="00255456" w:rsidRPr="001F4835" w:rsidRDefault="00255456" w:rsidP="00E23D36">
      <w:pPr>
        <w:pStyle w:val="Default"/>
        <w:rPr>
          <w:rFonts w:ascii="Times New Roman" w:hAnsi="Times New Roman" w:cs="Times New Roman"/>
          <w:b/>
          <w:bCs/>
          <w:i/>
          <w:iCs/>
          <w:color w:val="FF0000"/>
          <w:sz w:val="28"/>
          <w:szCs w:val="28"/>
        </w:rPr>
      </w:pPr>
      <w:r w:rsidRPr="001F4835">
        <w:rPr>
          <w:rFonts w:ascii="Times New Roman" w:hAnsi="Times New Roman" w:cs="Times New Roman"/>
          <w:b/>
          <w:bCs/>
          <w:i/>
          <w:iCs/>
          <w:color w:val="FF0000"/>
          <w:sz w:val="28"/>
          <w:szCs w:val="28"/>
        </w:rPr>
        <w:t>B)</w:t>
      </w:r>
      <w:r w:rsidR="00E23D36" w:rsidRPr="001F4835">
        <w:rPr>
          <w:rFonts w:ascii="Times New Roman" w:hAnsi="Times New Roman" w:cs="Times New Roman"/>
          <w:b/>
          <w:bCs/>
          <w:i/>
          <w:iCs/>
          <w:color w:val="FF0000"/>
          <w:sz w:val="28"/>
          <w:szCs w:val="28"/>
        </w:rPr>
        <w:t xml:space="preserve"> … </w:t>
      </w:r>
      <w:r w:rsidR="004C7809">
        <w:rPr>
          <w:rFonts w:ascii="Times New Roman" w:hAnsi="Times New Roman" w:cs="Times New Roman"/>
          <w:b/>
          <w:bCs/>
          <w:i/>
          <w:iCs/>
          <w:color w:val="FF0000"/>
          <w:sz w:val="28"/>
          <w:szCs w:val="28"/>
        </w:rPr>
        <w:t>l</w:t>
      </w:r>
      <w:r w:rsidRPr="001F4835">
        <w:rPr>
          <w:rFonts w:ascii="Times New Roman" w:hAnsi="Times New Roman" w:cs="Times New Roman"/>
          <w:b/>
          <w:bCs/>
          <w:i/>
          <w:iCs/>
          <w:color w:val="FF0000"/>
          <w:sz w:val="28"/>
          <w:szCs w:val="28"/>
        </w:rPr>
        <w:t>’innovation est au cœur du processus de croissance.</w:t>
      </w:r>
    </w:p>
    <w:p w14:paraId="5C2A4946" w14:textId="1D325039" w:rsidR="00E23D36" w:rsidRPr="001F4835" w:rsidRDefault="00255456" w:rsidP="00E23D36">
      <w:pPr>
        <w:pStyle w:val="Default"/>
        <w:rPr>
          <w:rFonts w:ascii="Times New Roman" w:hAnsi="Times New Roman" w:cs="Times New Roman"/>
          <w:i/>
          <w:iCs/>
          <w:color w:val="00B050"/>
          <w:sz w:val="28"/>
          <w:szCs w:val="28"/>
        </w:rPr>
      </w:pPr>
      <w:r w:rsidRPr="001F4835">
        <w:rPr>
          <w:rFonts w:ascii="Times New Roman" w:hAnsi="Times New Roman" w:cs="Times New Roman"/>
          <w:i/>
          <w:iCs/>
          <w:color w:val="00B050"/>
          <w:sz w:val="28"/>
          <w:szCs w:val="28"/>
        </w:rPr>
        <w:t>1) L’innovation génère du progrès technique</w:t>
      </w:r>
      <w:r w:rsidR="001F4835" w:rsidRPr="001F4835">
        <w:rPr>
          <w:rFonts w:ascii="Times New Roman" w:hAnsi="Times New Roman" w:cs="Times New Roman"/>
          <w:i/>
          <w:iCs/>
          <w:color w:val="00B050"/>
          <w:sz w:val="28"/>
          <w:szCs w:val="28"/>
        </w:rPr>
        <w:t>…</w:t>
      </w:r>
      <w:r w:rsidRPr="001F4835">
        <w:rPr>
          <w:rFonts w:ascii="Times New Roman" w:hAnsi="Times New Roman" w:cs="Times New Roman"/>
          <w:i/>
          <w:iCs/>
          <w:color w:val="00B050"/>
          <w:sz w:val="28"/>
          <w:szCs w:val="28"/>
        </w:rPr>
        <w:t xml:space="preserve">  </w:t>
      </w:r>
    </w:p>
    <w:tbl>
      <w:tblPr>
        <w:tblStyle w:val="Grilledutableau"/>
        <w:tblW w:w="15877" w:type="dxa"/>
        <w:tblInd w:w="-147" w:type="dxa"/>
        <w:tblLook w:val="04A0" w:firstRow="1" w:lastRow="0" w:firstColumn="1" w:lastColumn="0" w:noHBand="0" w:noVBand="1"/>
      </w:tblPr>
      <w:tblGrid>
        <w:gridCol w:w="2266"/>
        <w:gridCol w:w="8526"/>
        <w:gridCol w:w="5085"/>
      </w:tblGrid>
      <w:tr w:rsidR="0015791F" w14:paraId="0427BD1B" w14:textId="77777777" w:rsidTr="00570088">
        <w:tc>
          <w:tcPr>
            <w:tcW w:w="2269" w:type="dxa"/>
          </w:tcPr>
          <w:p w14:paraId="557131A5" w14:textId="4B9803B5" w:rsidR="00255456" w:rsidRDefault="00255456" w:rsidP="00CC0CC4">
            <w:pPr>
              <w:rPr>
                <w:rFonts w:ascii="Times New Roman" w:eastAsia="Times New Roman" w:hAnsi="Times New Roman" w:cs="Times New Roman"/>
                <w:sz w:val="26"/>
                <w:szCs w:val="26"/>
                <w:lang w:eastAsia="zh-CN"/>
              </w:rPr>
            </w:pPr>
            <w:r w:rsidRPr="003E34C3">
              <w:rPr>
                <w:rFonts w:ascii="Times New Roman" w:eastAsia="Times New Roman" w:hAnsi="Times New Roman" w:cs="Times New Roman"/>
                <w:sz w:val="26"/>
                <w:szCs w:val="26"/>
                <w:lang w:eastAsia="zh-CN"/>
              </w:rPr>
              <w:t>« </w:t>
            </w:r>
            <w:r w:rsidRPr="0003635F">
              <w:rPr>
                <w:rFonts w:ascii="Times New Roman" w:eastAsia="Times New Roman" w:hAnsi="Times New Roman" w:cs="Times New Roman"/>
                <w:b/>
                <w:bCs/>
                <w:sz w:val="26"/>
                <w:szCs w:val="26"/>
                <w:lang w:eastAsia="zh-CN"/>
              </w:rPr>
              <w:t>Le caractère évolutionniste du régime</w:t>
            </w:r>
            <w:r w:rsidR="0015791F">
              <w:rPr>
                <w:rFonts w:ascii="Times New Roman" w:eastAsia="Times New Roman" w:hAnsi="Times New Roman" w:cs="Times New Roman"/>
                <w:b/>
                <w:bCs/>
                <w:sz w:val="26"/>
                <w:szCs w:val="26"/>
                <w:lang w:eastAsia="zh-CN"/>
              </w:rPr>
              <w:t xml:space="preserve"> capitaliste</w:t>
            </w:r>
            <w:r w:rsidRPr="0003635F">
              <w:rPr>
                <w:rFonts w:ascii="Times New Roman" w:eastAsia="Times New Roman" w:hAnsi="Times New Roman" w:cs="Times New Roman"/>
                <w:b/>
                <w:bCs/>
                <w:sz w:val="26"/>
                <w:szCs w:val="26"/>
                <w:lang w:eastAsia="zh-CN"/>
              </w:rPr>
              <w:t xml:space="preserve"> ne tient pas davantage à un accroissement quasi-automatique de la population et du capital,</w:t>
            </w:r>
            <w:r w:rsidRPr="003E34C3">
              <w:rPr>
                <w:rFonts w:ascii="Times New Roman" w:eastAsia="Times New Roman" w:hAnsi="Times New Roman" w:cs="Times New Roman"/>
                <w:sz w:val="26"/>
                <w:szCs w:val="26"/>
                <w:lang w:eastAsia="zh-CN"/>
              </w:rPr>
              <w:t xml:space="preserve"> […] En fait, l’impulsion fondamentale qui met et maintient en mouvement la machine capitaliste est imprimée par les nouveaux objets de consommation, les nouvelles méthodes de production et de transport, les nouveaux marchés, les nouveaux types d’organisation industrielle – tous </w:t>
            </w:r>
            <w:r w:rsidRPr="003E34C3">
              <w:rPr>
                <w:rFonts w:ascii="Times New Roman" w:eastAsia="Times New Roman" w:hAnsi="Times New Roman" w:cs="Times New Roman"/>
                <w:sz w:val="26"/>
                <w:szCs w:val="26"/>
                <w:lang w:eastAsia="zh-CN"/>
              </w:rPr>
              <w:lastRenderedPageBreak/>
              <w:t>éléments créés par l’initiative capitaliste. »</w:t>
            </w:r>
          </w:p>
          <w:p w14:paraId="7426B9AC" w14:textId="70A718D9" w:rsidR="001A3C1F" w:rsidRPr="0003635F" w:rsidRDefault="001A3C1F" w:rsidP="00CC0CC4">
            <w:pPr>
              <w:rPr>
                <w:rFonts w:ascii="Times New Roman" w:eastAsia="Times New Roman" w:hAnsi="Times New Roman" w:cs="Times New Roman"/>
                <w:sz w:val="26"/>
                <w:szCs w:val="26"/>
                <w:lang w:eastAsia="zh-CN"/>
              </w:rPr>
            </w:pPr>
          </w:p>
        </w:tc>
        <w:tc>
          <w:tcPr>
            <w:tcW w:w="8505" w:type="dxa"/>
          </w:tcPr>
          <w:p w14:paraId="0CADF6D2" w14:textId="77777777" w:rsidR="00255456" w:rsidRDefault="00255456" w:rsidP="00CC0CC4">
            <w:pPr>
              <w:jc w:val="center"/>
              <w:rPr>
                <w:i/>
                <w:iCs/>
                <w:sz w:val="28"/>
                <w:szCs w:val="28"/>
                <w:u w:val="single"/>
              </w:rPr>
            </w:pPr>
            <w:r w:rsidRPr="003E34C3">
              <w:rPr>
                <w:i/>
                <w:iCs/>
                <w:sz w:val="28"/>
                <w:szCs w:val="28"/>
                <w:u w:val="single"/>
              </w:rPr>
              <w:lastRenderedPageBreak/>
              <w:t>Les cycles selon Schumpeter</w:t>
            </w:r>
          </w:p>
          <w:p w14:paraId="08E2892B" w14:textId="77777777" w:rsidR="00255456" w:rsidRPr="003E34C3" w:rsidRDefault="00255456" w:rsidP="00CC0CC4">
            <w:pPr>
              <w:jc w:val="center"/>
              <w:rPr>
                <w:i/>
                <w:iCs/>
                <w:sz w:val="4"/>
                <w:szCs w:val="4"/>
                <w:u w:val="single"/>
              </w:rPr>
            </w:pPr>
          </w:p>
          <w:p w14:paraId="75B4F6E8" w14:textId="7D2AF0A1" w:rsidR="00255456" w:rsidRDefault="00272460" w:rsidP="00CC0CC4">
            <w:pPr>
              <w:jc w:val="center"/>
              <w:rPr>
                <w:i/>
                <w:iCs/>
                <w:sz w:val="28"/>
                <w:szCs w:val="28"/>
                <w:u w:val="single"/>
              </w:rPr>
            </w:pPr>
            <w:r>
              <w:rPr>
                <w:i/>
                <w:iCs/>
                <w:noProof/>
                <w:sz w:val="28"/>
                <w:szCs w:val="28"/>
                <w:u w:val="single"/>
                <w:lang w:eastAsia="fr-FR"/>
              </w:rPr>
              <mc:AlternateContent>
                <mc:Choice Requires="wps">
                  <w:drawing>
                    <wp:anchor distT="0" distB="0" distL="114300" distR="114300" simplePos="0" relativeHeight="251670528" behindDoc="0" locked="0" layoutInCell="1" allowOverlap="1" wp14:anchorId="58BC05E5" wp14:editId="0B61825D">
                      <wp:simplePos x="0" y="0"/>
                      <wp:positionH relativeFrom="column">
                        <wp:posOffset>4421505</wp:posOffset>
                      </wp:positionH>
                      <wp:positionV relativeFrom="paragraph">
                        <wp:posOffset>1104265</wp:posOffset>
                      </wp:positionV>
                      <wp:extent cx="904875" cy="857250"/>
                      <wp:effectExtent l="38100" t="38100" r="28575" b="19050"/>
                      <wp:wrapNone/>
                      <wp:docPr id="1" name="Connecteur droit avec flèche 1"/>
                      <wp:cNvGraphicFramePr/>
                      <a:graphic xmlns:a="http://schemas.openxmlformats.org/drawingml/2006/main">
                        <a:graphicData uri="http://schemas.microsoft.com/office/word/2010/wordprocessingShape">
                          <wps:wsp>
                            <wps:cNvCnPr/>
                            <wps:spPr>
                              <a:xfrm flipH="1" flipV="1">
                                <a:off x="0" y="0"/>
                                <a:ext cx="904875" cy="85725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0FBC7E" id="_x0000_t32" coordsize="21600,21600" o:spt="32" o:oned="t" path="m,l21600,21600e" filled="f">
                      <v:path arrowok="t" fillok="f" o:connecttype="none"/>
                      <o:lock v:ext="edit" shapetype="t"/>
                    </v:shapetype>
                    <v:shape id="Connecteur droit avec flèche 1" o:spid="_x0000_s1026" type="#_x0000_t32" style="position:absolute;margin-left:348.15pt;margin-top:86.95pt;width:71.25pt;height:6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" strokecolor="#00b050" strokeweight="2.25pt">
                      <v:stroke endarrow="block" joinstyle="miter"/>
                    </v:shape>
                  </w:pict>
                </mc:Fallback>
              </mc:AlternateContent>
            </w:r>
            <w:r w:rsidR="00255456">
              <w:rPr>
                <w:noProof/>
                <w:lang w:eastAsia="fr-FR"/>
              </w:rPr>
              <w:drawing>
                <wp:inline distT="0" distB="0" distL="0" distR="0" wp14:anchorId="038E63F1" wp14:editId="6A5BB1F0">
                  <wp:extent cx="5276850" cy="4133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1212" r="1076" b="2239"/>
                          <a:stretch/>
                        </pic:blipFill>
                        <pic:spPr bwMode="auto">
                          <a:xfrm>
                            <a:off x="0" y="0"/>
                            <a:ext cx="5276850"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3A711CA4" w14:textId="37CD5F1C" w:rsidR="00255456" w:rsidRPr="002002AB" w:rsidRDefault="00255456" w:rsidP="00CC0CC4">
            <w:pPr>
              <w:rPr>
                <w:rFonts w:ascii="Times New Roman" w:hAnsi="Times New Roman" w:cs="Times New Roman"/>
                <w:color w:val="7030A0"/>
                <w:sz w:val="28"/>
                <w:szCs w:val="28"/>
              </w:rPr>
            </w:pPr>
            <w:r w:rsidRPr="002002AB">
              <w:rPr>
                <w:rFonts w:ascii="Times New Roman" w:hAnsi="Times New Roman" w:cs="Times New Roman"/>
                <w:b/>
                <w:bCs/>
                <w:i/>
                <w:iCs/>
                <w:color w:val="7030A0"/>
                <w:sz w:val="28"/>
                <w:szCs w:val="28"/>
                <w:u w:val="single"/>
              </w:rPr>
              <w:t xml:space="preserve">Questions </w:t>
            </w:r>
            <w:r w:rsidRPr="002002AB">
              <w:rPr>
                <w:rFonts w:ascii="Times New Roman" w:hAnsi="Times New Roman" w:cs="Times New Roman"/>
                <w:b/>
                <w:bCs/>
                <w:i/>
                <w:iCs/>
                <w:color w:val="7030A0"/>
                <w:sz w:val="28"/>
                <w:szCs w:val="28"/>
              </w:rPr>
              <w:sym w:font="Wingdings" w:char="F0E0"/>
            </w:r>
            <w:r w:rsidRPr="002002AB">
              <w:rPr>
                <w:rFonts w:ascii="Times New Roman" w:hAnsi="Times New Roman" w:cs="Times New Roman"/>
                <w:b/>
                <w:bCs/>
                <w:i/>
                <w:iCs/>
                <w:color w:val="7030A0"/>
                <w:sz w:val="28"/>
                <w:szCs w:val="28"/>
              </w:rPr>
              <w:t xml:space="preserve"> </w:t>
            </w:r>
            <w:r w:rsidRPr="002002AB">
              <w:rPr>
                <w:rFonts w:ascii="Times New Roman" w:hAnsi="Times New Roman" w:cs="Times New Roman"/>
                <w:b/>
                <w:bCs/>
                <w:i/>
                <w:iCs/>
                <w:color w:val="7030A0"/>
                <w:sz w:val="28"/>
                <w:szCs w:val="28"/>
                <w:u w:val="single"/>
              </w:rPr>
              <w:t xml:space="preserve">Q.1. </w:t>
            </w:r>
            <w:r w:rsidRPr="002002AB">
              <w:rPr>
                <w:rFonts w:ascii="Times New Roman" w:hAnsi="Times New Roman" w:cs="Times New Roman"/>
                <w:i/>
                <w:iCs/>
                <w:color w:val="7030A0"/>
                <w:sz w:val="28"/>
                <w:szCs w:val="28"/>
              </w:rPr>
              <w:t xml:space="preserve">Poursuivez le fléchage illustratif </w:t>
            </w:r>
            <w:r w:rsidRPr="002002AB">
              <w:rPr>
                <w:rFonts w:ascii="Times New Roman" w:hAnsi="Times New Roman" w:cs="Times New Roman"/>
                <w:b/>
                <w:bCs/>
                <w:i/>
                <w:iCs/>
                <w:color w:val="7030A0"/>
                <w:sz w:val="28"/>
                <w:szCs w:val="28"/>
                <w:u w:val="single"/>
              </w:rPr>
              <w:t xml:space="preserve">Q.2. </w:t>
            </w:r>
            <w:r w:rsidR="001A3C1F">
              <w:rPr>
                <w:rFonts w:ascii="Times New Roman" w:hAnsi="Times New Roman" w:cs="Times New Roman"/>
                <w:color w:val="7030A0"/>
                <w:sz w:val="28"/>
                <w:szCs w:val="28"/>
              </w:rPr>
              <w:t xml:space="preserve">Montrez que chacune de ces grappes d’innovation génèrent du progrès technique. </w:t>
            </w:r>
            <w:r w:rsidR="001A3C1F" w:rsidRPr="001A3C1F">
              <w:rPr>
                <w:rFonts w:ascii="Times New Roman" w:hAnsi="Times New Roman" w:cs="Times New Roman"/>
                <w:b/>
                <w:bCs/>
                <w:color w:val="7030A0"/>
                <w:sz w:val="28"/>
                <w:szCs w:val="28"/>
              </w:rPr>
              <w:t>Q.3</w:t>
            </w:r>
            <w:r w:rsidR="001A3C1F" w:rsidRPr="001A3C1F">
              <w:rPr>
                <w:rFonts w:ascii="Times New Roman" w:hAnsi="Times New Roman" w:cs="Times New Roman"/>
                <w:b/>
                <w:bCs/>
                <w:i/>
                <w:iCs/>
                <w:color w:val="7030A0"/>
                <w:sz w:val="28"/>
                <w:szCs w:val="28"/>
              </w:rPr>
              <w:t>.</w:t>
            </w:r>
            <w:r w:rsidR="001A3C1F" w:rsidRPr="001A3C1F">
              <w:rPr>
                <w:rFonts w:ascii="Times New Roman" w:hAnsi="Times New Roman" w:cs="Times New Roman"/>
                <w:i/>
                <w:iCs/>
                <w:color w:val="7030A0"/>
                <w:sz w:val="28"/>
                <w:szCs w:val="28"/>
              </w:rPr>
              <w:t xml:space="preserve"> </w:t>
            </w:r>
            <w:r w:rsidRPr="002002AB">
              <w:rPr>
                <w:rFonts w:ascii="Times New Roman" w:hAnsi="Times New Roman" w:cs="Times New Roman"/>
                <w:i/>
                <w:iCs/>
                <w:color w:val="7030A0"/>
                <w:sz w:val="28"/>
                <w:szCs w:val="28"/>
              </w:rPr>
              <w:t xml:space="preserve">Montrez que les formes d’innovation peuvent interagir entre elles dans le </w:t>
            </w:r>
            <w:r w:rsidRPr="002002AB">
              <w:rPr>
                <w:rFonts w:ascii="Times New Roman" w:hAnsi="Times New Roman" w:cs="Times New Roman"/>
                <w:i/>
                <w:iCs/>
                <w:color w:val="7030A0"/>
                <w:sz w:val="28"/>
                <w:szCs w:val="28"/>
              </w:rPr>
              <w:lastRenderedPageBreak/>
              <w:t xml:space="preserve">temps (ex. </w:t>
            </w:r>
            <w:r w:rsidRPr="002002AB">
              <w:rPr>
                <w:rFonts w:ascii="Times New Roman" w:hAnsi="Times New Roman" w:cs="Times New Roman"/>
                <w:b/>
                <w:bCs/>
                <w:i/>
                <w:iCs/>
                <w:color w:val="7030A0"/>
                <w:sz w:val="28"/>
                <w:szCs w:val="28"/>
              </w:rPr>
              <w:t>vapeur</w:t>
            </w:r>
            <w:r w:rsidRPr="002002AB">
              <w:rPr>
                <w:rFonts w:ascii="Times New Roman" w:hAnsi="Times New Roman" w:cs="Times New Roman"/>
                <w:i/>
                <w:iCs/>
                <w:color w:val="7030A0"/>
                <w:sz w:val="28"/>
                <w:szCs w:val="28"/>
              </w:rPr>
              <w:t xml:space="preserve"> et </w:t>
            </w:r>
            <w:r w:rsidRPr="002002AB">
              <w:rPr>
                <w:rFonts w:ascii="Times New Roman" w:hAnsi="Times New Roman" w:cs="Times New Roman"/>
                <w:b/>
                <w:bCs/>
                <w:i/>
                <w:iCs/>
                <w:color w:val="7030A0"/>
                <w:sz w:val="28"/>
                <w:szCs w:val="28"/>
              </w:rPr>
              <w:t>chemin de fer</w:t>
            </w:r>
            <w:r w:rsidRPr="002002AB">
              <w:rPr>
                <w:rFonts w:ascii="Times New Roman" w:hAnsi="Times New Roman" w:cs="Times New Roman"/>
                <w:i/>
                <w:iCs/>
                <w:color w:val="7030A0"/>
                <w:sz w:val="28"/>
                <w:szCs w:val="28"/>
              </w:rPr>
              <w:t xml:space="preserve">) Expliquez la </w:t>
            </w:r>
            <w:r w:rsidRPr="002002AB">
              <w:rPr>
                <w:rFonts w:ascii="Times New Roman" w:hAnsi="Times New Roman" w:cs="Times New Roman"/>
                <w:b/>
                <w:bCs/>
                <w:i/>
                <w:iCs/>
                <w:color w:val="7030A0"/>
                <w:sz w:val="28"/>
                <w:szCs w:val="28"/>
              </w:rPr>
              <w:t>1</w:t>
            </w:r>
            <w:r w:rsidRPr="002002AB">
              <w:rPr>
                <w:rFonts w:ascii="Times New Roman" w:hAnsi="Times New Roman" w:cs="Times New Roman"/>
                <w:b/>
                <w:bCs/>
                <w:i/>
                <w:iCs/>
                <w:color w:val="7030A0"/>
                <w:sz w:val="28"/>
                <w:szCs w:val="28"/>
                <w:vertAlign w:val="superscript"/>
              </w:rPr>
              <w:t>ère</w:t>
            </w:r>
            <w:r w:rsidRPr="002002AB">
              <w:rPr>
                <w:rFonts w:ascii="Times New Roman" w:hAnsi="Times New Roman" w:cs="Times New Roman"/>
                <w:b/>
                <w:bCs/>
                <w:i/>
                <w:iCs/>
                <w:color w:val="7030A0"/>
                <w:sz w:val="28"/>
                <w:szCs w:val="28"/>
              </w:rPr>
              <w:t xml:space="preserve"> phrase en gras</w:t>
            </w:r>
            <w:r w:rsidRPr="002002AB">
              <w:rPr>
                <w:rFonts w:ascii="Times New Roman" w:hAnsi="Times New Roman" w:cs="Times New Roman"/>
                <w:b/>
                <w:bCs/>
                <w:i/>
                <w:iCs/>
                <w:color w:val="7030A0"/>
                <w:sz w:val="28"/>
                <w:szCs w:val="28"/>
                <w:u w:val="single"/>
              </w:rPr>
              <w:t xml:space="preserve"> Q.3. </w:t>
            </w:r>
            <w:r w:rsidRPr="002002AB">
              <w:rPr>
                <w:rFonts w:ascii="Times New Roman" w:hAnsi="Times New Roman" w:cs="Times New Roman"/>
                <w:i/>
                <w:iCs/>
                <w:color w:val="7030A0"/>
                <w:sz w:val="28"/>
                <w:szCs w:val="28"/>
              </w:rPr>
              <w:t>Montrez que les formes d’</w:t>
            </w:r>
            <w:r w:rsidRPr="001A3C1F">
              <w:rPr>
                <w:rFonts w:ascii="Times New Roman" w:hAnsi="Times New Roman" w:cs="Times New Roman"/>
                <w:b/>
                <w:bCs/>
                <w:i/>
                <w:iCs/>
                <w:color w:val="00B050"/>
                <w:sz w:val="28"/>
                <w:szCs w:val="28"/>
              </w:rPr>
              <w:t>innovation</w:t>
            </w:r>
            <w:r w:rsidR="001A3C1F">
              <w:rPr>
                <w:rFonts w:ascii="Times New Roman" w:hAnsi="Times New Roman" w:cs="Times New Roman"/>
                <w:b/>
                <w:bCs/>
                <w:i/>
                <w:iCs/>
                <w:color w:val="00B050"/>
                <w:sz w:val="28"/>
                <w:szCs w:val="28"/>
              </w:rPr>
              <w:t>*</w:t>
            </w:r>
            <w:r w:rsidRPr="002002AB">
              <w:rPr>
                <w:rFonts w:ascii="Times New Roman" w:hAnsi="Times New Roman" w:cs="Times New Roman"/>
                <w:i/>
                <w:iCs/>
                <w:color w:val="7030A0"/>
                <w:sz w:val="28"/>
                <w:szCs w:val="28"/>
              </w:rPr>
              <w:t xml:space="preserve"> peuvent interagir entre elles dans l’espace (ex. une réservation SNCF) Justifiez alors l’idée de « grappe d’innovation</w:t>
            </w:r>
            <w:r w:rsidRPr="002002AB">
              <w:rPr>
                <w:rFonts w:ascii="Times New Roman" w:hAnsi="Times New Roman" w:cs="Times New Roman"/>
                <w:b/>
                <w:bCs/>
                <w:i/>
                <w:iCs/>
                <w:color w:val="7030A0"/>
                <w:sz w:val="28"/>
                <w:szCs w:val="28"/>
                <w:u w:val="single"/>
              </w:rPr>
              <w:t>s </w:t>
            </w:r>
            <w:r w:rsidRPr="002002AB">
              <w:rPr>
                <w:rFonts w:ascii="Times New Roman" w:hAnsi="Times New Roman" w:cs="Times New Roman"/>
                <w:i/>
                <w:iCs/>
                <w:color w:val="7030A0"/>
                <w:sz w:val="28"/>
                <w:szCs w:val="28"/>
              </w:rPr>
              <w:t>»</w:t>
            </w:r>
            <w:r w:rsidRPr="002002AB">
              <w:rPr>
                <w:rFonts w:ascii="Times New Roman" w:hAnsi="Times New Roman" w:cs="Times New Roman"/>
                <w:b/>
                <w:bCs/>
                <w:i/>
                <w:iCs/>
                <w:color w:val="7030A0"/>
                <w:sz w:val="28"/>
                <w:szCs w:val="28"/>
                <w:u w:val="single"/>
              </w:rPr>
              <w:t xml:space="preserve"> Q.4.</w:t>
            </w:r>
            <w:r w:rsidRPr="002002AB">
              <w:rPr>
                <w:rFonts w:ascii="Times New Roman" w:hAnsi="Times New Roman" w:cs="Times New Roman"/>
                <w:b/>
                <w:bCs/>
                <w:i/>
                <w:iCs/>
                <w:color w:val="7030A0"/>
                <w:sz w:val="28"/>
                <w:szCs w:val="28"/>
              </w:rPr>
              <w:t xml:space="preserve"> </w:t>
            </w:r>
            <w:r w:rsidRPr="002002AB">
              <w:rPr>
                <w:rFonts w:ascii="Times New Roman" w:hAnsi="Times New Roman" w:cs="Times New Roman"/>
                <w:i/>
                <w:iCs/>
                <w:color w:val="7030A0"/>
                <w:sz w:val="28"/>
                <w:szCs w:val="28"/>
              </w:rPr>
              <w:t>En quoi ce</w:t>
            </w:r>
            <w:r w:rsidRPr="002002AB">
              <w:rPr>
                <w:rFonts w:ascii="Times New Roman" w:hAnsi="Times New Roman" w:cs="Times New Roman"/>
                <w:color w:val="7030A0"/>
                <w:sz w:val="28"/>
                <w:szCs w:val="28"/>
              </w:rPr>
              <w:t xml:space="preserve"> double cumul peut-il avoir des effets sur l’ensemble de l’économie et donc sur le PIB</w:t>
            </w:r>
            <w:r w:rsidR="001A3C1F">
              <w:rPr>
                <w:rFonts w:ascii="Times New Roman" w:hAnsi="Times New Roman" w:cs="Times New Roman"/>
                <w:color w:val="7030A0"/>
                <w:sz w:val="28"/>
                <w:szCs w:val="28"/>
              </w:rPr>
              <w:t xml:space="preserve"> en générant du progrès technique</w:t>
            </w:r>
            <w:r w:rsidRPr="002002AB">
              <w:rPr>
                <w:rFonts w:ascii="Times New Roman" w:hAnsi="Times New Roman" w:cs="Times New Roman"/>
                <w:color w:val="7030A0"/>
                <w:sz w:val="28"/>
                <w:szCs w:val="28"/>
              </w:rPr>
              <w:t> ?</w:t>
            </w:r>
            <w:r w:rsidR="001A3C1F">
              <w:rPr>
                <w:rFonts w:ascii="Times New Roman" w:hAnsi="Times New Roman" w:cs="Times New Roman"/>
                <w:color w:val="7030A0"/>
                <w:sz w:val="28"/>
                <w:szCs w:val="28"/>
              </w:rPr>
              <w:t xml:space="preserve"> </w:t>
            </w:r>
          </w:p>
        </w:tc>
        <w:tc>
          <w:tcPr>
            <w:tcW w:w="5103" w:type="dxa"/>
          </w:tcPr>
          <w:p w14:paraId="20648AE2" w14:textId="040379C8" w:rsidR="00255456" w:rsidRPr="003E34C3" w:rsidRDefault="00255456" w:rsidP="00CC0CC4">
            <w:pPr>
              <w:rPr>
                <w:rFonts w:ascii="Times New Roman" w:hAnsi="Times New Roman" w:cs="Times New Roman"/>
                <w:sz w:val="26"/>
                <w:szCs w:val="26"/>
              </w:rPr>
            </w:pPr>
            <w:r>
              <w:rPr>
                <w:i/>
                <w:iCs/>
                <w:noProof/>
                <w:sz w:val="28"/>
                <w:szCs w:val="28"/>
                <w:u w:val="single"/>
                <w:lang w:eastAsia="fr-FR"/>
              </w:rPr>
              <w:lastRenderedPageBreak/>
              <mc:AlternateContent>
                <mc:Choice Requires="wps">
                  <w:drawing>
                    <wp:anchor distT="0" distB="0" distL="114300" distR="114300" simplePos="0" relativeHeight="251671552" behindDoc="0" locked="0" layoutInCell="1" allowOverlap="1" wp14:anchorId="03255589" wp14:editId="32A10700">
                      <wp:simplePos x="0" y="0"/>
                      <wp:positionH relativeFrom="column">
                        <wp:posOffset>-3154681</wp:posOffset>
                      </wp:positionH>
                      <wp:positionV relativeFrom="paragraph">
                        <wp:posOffset>742949</wp:posOffset>
                      </wp:positionV>
                      <wp:extent cx="3781425" cy="1000125"/>
                      <wp:effectExtent l="38100" t="19050" r="9525" b="66675"/>
                      <wp:wrapNone/>
                      <wp:docPr id="7" name="Connecteur droit avec flèche 7"/>
                      <wp:cNvGraphicFramePr/>
                      <a:graphic xmlns:a="http://schemas.openxmlformats.org/drawingml/2006/main">
                        <a:graphicData uri="http://schemas.microsoft.com/office/word/2010/wordprocessingShape">
                          <wps:wsp>
                            <wps:cNvCnPr/>
                            <wps:spPr>
                              <a:xfrm flipH="1">
                                <a:off x="0" y="0"/>
                                <a:ext cx="3781425" cy="1000125"/>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98A527" id="Connecteur droit avec flèche 7" o:spid="_x0000_s1026" type="#_x0000_t32" style="position:absolute;margin-left:-248.4pt;margin-top:58.5pt;width:297.75pt;height:78.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" strokecolor="#00b050" strokeweight="2.25pt">
                      <v:stroke endarrow="block" joinstyle="miter"/>
                    </v:shape>
                  </w:pict>
                </mc:Fallback>
              </mc:AlternateContent>
            </w:r>
            <w:r w:rsidRPr="003E34C3">
              <w:rPr>
                <w:rFonts w:ascii="Times New Roman" w:hAnsi="Times New Roman" w:cs="Times New Roman"/>
                <w:sz w:val="26"/>
                <w:szCs w:val="26"/>
              </w:rPr>
              <w:t xml:space="preserve"> </w:t>
            </w:r>
            <w:r w:rsidRPr="00242FB1">
              <w:rPr>
                <w:rFonts w:ascii="Times New Roman" w:hAnsi="Times New Roman" w:cs="Times New Roman"/>
                <w:b/>
                <w:bCs/>
                <w:color w:val="00B050"/>
                <w:sz w:val="26"/>
                <w:szCs w:val="26"/>
                <w:u w:val="single"/>
              </w:rPr>
              <w:t>1</w:t>
            </w:r>
            <w:r w:rsidRPr="003E34C3">
              <w:rPr>
                <w:rFonts w:ascii="Times New Roman" w:hAnsi="Times New Roman" w:cs="Times New Roman"/>
                <w:sz w:val="26"/>
                <w:szCs w:val="26"/>
              </w:rPr>
              <w:t xml:space="preserve">. </w:t>
            </w:r>
            <w:r w:rsidRPr="00242FB1">
              <w:rPr>
                <w:rFonts w:ascii="Times New Roman" w:hAnsi="Times New Roman" w:cs="Times New Roman"/>
                <w:b/>
                <w:bCs/>
                <w:sz w:val="26"/>
                <w:szCs w:val="26"/>
              </w:rPr>
              <w:t>Fabrication d'un bien nouveau</w:t>
            </w:r>
            <w:r w:rsidRPr="003E34C3">
              <w:rPr>
                <w:rFonts w:ascii="Times New Roman" w:hAnsi="Times New Roman" w:cs="Times New Roman"/>
                <w:sz w:val="26"/>
                <w:szCs w:val="26"/>
              </w:rPr>
              <w:t xml:space="preserve">, c'est-à-dire encore non familier au cercle des consommateurs, ou d'une </w:t>
            </w:r>
            <w:r w:rsidRPr="00242FB1">
              <w:rPr>
                <w:rFonts w:ascii="Times New Roman" w:hAnsi="Times New Roman" w:cs="Times New Roman"/>
                <w:b/>
                <w:bCs/>
                <w:sz w:val="26"/>
                <w:szCs w:val="26"/>
              </w:rPr>
              <w:t>qualité nouvelle</w:t>
            </w:r>
            <w:r w:rsidRPr="003E34C3">
              <w:rPr>
                <w:rFonts w:ascii="Times New Roman" w:hAnsi="Times New Roman" w:cs="Times New Roman"/>
                <w:sz w:val="26"/>
                <w:szCs w:val="26"/>
              </w:rPr>
              <w:t xml:space="preserve"> d'un bien.</w:t>
            </w:r>
            <w:r w:rsidR="002002AB">
              <w:rPr>
                <w:rFonts w:ascii="Times New Roman" w:hAnsi="Times New Roman" w:cs="Times New Roman"/>
                <w:sz w:val="26"/>
                <w:szCs w:val="26"/>
              </w:rPr>
              <w:t xml:space="preserve"> </w:t>
            </w:r>
            <w:r w:rsidR="002002AB" w:rsidRPr="004C7809">
              <w:rPr>
                <w:rFonts w:ascii="Times New Roman" w:hAnsi="Times New Roman" w:cs="Times New Roman"/>
                <w:color w:val="FF0000"/>
                <w:sz w:val="26"/>
                <w:szCs w:val="26"/>
              </w:rPr>
              <w:t>Innovation de produit</w:t>
            </w:r>
            <w:r w:rsidR="002002AB">
              <w:rPr>
                <w:rFonts w:ascii="Times New Roman" w:hAnsi="Times New Roman" w:cs="Times New Roman"/>
                <w:sz w:val="26"/>
                <w:szCs w:val="26"/>
              </w:rPr>
              <w:t xml:space="preserve">. </w:t>
            </w:r>
            <w:r w:rsidRPr="003E34C3">
              <w:rPr>
                <w:rFonts w:ascii="Times New Roman" w:hAnsi="Times New Roman" w:cs="Times New Roman"/>
                <w:sz w:val="26"/>
                <w:szCs w:val="26"/>
              </w:rPr>
              <w:t xml:space="preserve"> </w:t>
            </w:r>
          </w:p>
          <w:p w14:paraId="4C30C8A2" w14:textId="1B288960" w:rsidR="00255456" w:rsidRPr="004C7809" w:rsidRDefault="00255456" w:rsidP="00CC0CC4">
            <w:pPr>
              <w:rPr>
                <w:rFonts w:ascii="Times New Roman" w:hAnsi="Times New Roman" w:cs="Times New Roman"/>
                <w:color w:val="FF0000"/>
                <w:sz w:val="26"/>
                <w:szCs w:val="26"/>
              </w:rPr>
            </w:pPr>
            <w:r w:rsidRPr="00242FB1">
              <w:rPr>
                <w:rFonts w:ascii="Times New Roman" w:hAnsi="Times New Roman" w:cs="Times New Roman"/>
                <w:b/>
                <w:bCs/>
                <w:color w:val="00B050"/>
                <w:sz w:val="26"/>
                <w:szCs w:val="26"/>
                <w:u w:val="single"/>
              </w:rPr>
              <w:t>2</w:t>
            </w:r>
            <w:r w:rsidRPr="003E34C3">
              <w:rPr>
                <w:rFonts w:ascii="Times New Roman" w:hAnsi="Times New Roman" w:cs="Times New Roman"/>
                <w:sz w:val="26"/>
                <w:szCs w:val="26"/>
              </w:rPr>
              <w:t xml:space="preserve">. Introduction </w:t>
            </w:r>
            <w:r w:rsidRPr="00242FB1">
              <w:rPr>
                <w:rFonts w:ascii="Times New Roman" w:hAnsi="Times New Roman" w:cs="Times New Roman"/>
                <w:b/>
                <w:bCs/>
                <w:sz w:val="26"/>
                <w:szCs w:val="26"/>
              </w:rPr>
              <w:t>d'une méthode de production nouvelle</w:t>
            </w:r>
            <w:r w:rsidRPr="003E34C3">
              <w:rPr>
                <w:rFonts w:ascii="Times New Roman" w:hAnsi="Times New Roman" w:cs="Times New Roman"/>
                <w:sz w:val="26"/>
                <w:szCs w:val="26"/>
              </w:rPr>
              <w:t xml:space="preserve">, c'est-à-dire pratiquement inconnue de la branche intéressée de l'industrie ; il n'est nullement nécessaire qu'elle repose sur une découverte scientifiquement nouvelle et elle peut aussi résider dans </w:t>
            </w:r>
            <w:r w:rsidRPr="00242FB1">
              <w:rPr>
                <w:rFonts w:ascii="Times New Roman" w:hAnsi="Times New Roman" w:cs="Times New Roman"/>
                <w:b/>
                <w:bCs/>
                <w:sz w:val="26"/>
                <w:szCs w:val="26"/>
              </w:rPr>
              <w:t>de nouveaux procédés commerciaux</w:t>
            </w:r>
            <w:r w:rsidRPr="003E34C3">
              <w:rPr>
                <w:rFonts w:ascii="Times New Roman" w:hAnsi="Times New Roman" w:cs="Times New Roman"/>
                <w:sz w:val="26"/>
                <w:szCs w:val="26"/>
              </w:rPr>
              <w:t xml:space="preserve"> pour une marchandise. </w:t>
            </w:r>
            <w:r w:rsidR="002002AB" w:rsidRPr="004C7809">
              <w:rPr>
                <w:rFonts w:ascii="Times New Roman" w:hAnsi="Times New Roman" w:cs="Times New Roman"/>
                <w:color w:val="FF0000"/>
                <w:sz w:val="26"/>
                <w:szCs w:val="26"/>
              </w:rPr>
              <w:t>Innovation de Procédé</w:t>
            </w:r>
          </w:p>
          <w:p w14:paraId="068DC21A" w14:textId="17E5C018" w:rsidR="00255456" w:rsidRPr="003E34C3" w:rsidRDefault="00255456" w:rsidP="00CC0CC4">
            <w:pPr>
              <w:rPr>
                <w:rFonts w:ascii="Times New Roman" w:hAnsi="Times New Roman" w:cs="Times New Roman"/>
                <w:sz w:val="26"/>
                <w:szCs w:val="26"/>
              </w:rPr>
            </w:pPr>
            <w:r w:rsidRPr="00242FB1">
              <w:rPr>
                <w:rFonts w:ascii="Times New Roman" w:hAnsi="Times New Roman" w:cs="Times New Roman"/>
                <w:b/>
                <w:bCs/>
                <w:color w:val="00B050"/>
                <w:sz w:val="26"/>
                <w:szCs w:val="26"/>
                <w:u w:val="single"/>
              </w:rPr>
              <w:t>3.</w:t>
            </w:r>
            <w:r w:rsidRPr="00242FB1">
              <w:rPr>
                <w:rFonts w:ascii="Times New Roman" w:hAnsi="Times New Roman" w:cs="Times New Roman"/>
                <w:color w:val="00B050"/>
                <w:sz w:val="26"/>
                <w:szCs w:val="26"/>
              </w:rPr>
              <w:t xml:space="preserve"> </w:t>
            </w:r>
            <w:r w:rsidRPr="00242FB1">
              <w:rPr>
                <w:rFonts w:ascii="Times New Roman" w:hAnsi="Times New Roman" w:cs="Times New Roman"/>
                <w:b/>
                <w:bCs/>
                <w:sz w:val="26"/>
                <w:szCs w:val="26"/>
              </w:rPr>
              <w:t>Ouverture d'un débouché nouveau</w:t>
            </w:r>
            <w:r w:rsidRPr="003E34C3">
              <w:rPr>
                <w:rFonts w:ascii="Times New Roman" w:hAnsi="Times New Roman" w:cs="Times New Roman"/>
                <w:sz w:val="26"/>
                <w:szCs w:val="26"/>
              </w:rPr>
              <w:t xml:space="preserve">, c'est-à-dire d'un marché où jusqu'à présent la branche intéressée de l'industrie du pays intéressé n'a pas encore été introduite, que ce marché ait existé avant ou non. </w:t>
            </w:r>
            <w:r w:rsidR="002002AB" w:rsidRPr="004C7809">
              <w:rPr>
                <w:rFonts w:ascii="Times New Roman" w:hAnsi="Times New Roman" w:cs="Times New Roman"/>
                <w:color w:val="FF0000"/>
                <w:sz w:val="26"/>
                <w:szCs w:val="26"/>
              </w:rPr>
              <w:t>Innovation de débouché</w:t>
            </w:r>
          </w:p>
          <w:p w14:paraId="075C0B5B" w14:textId="488B3612" w:rsidR="00255456" w:rsidRPr="003E34C3" w:rsidRDefault="00255456" w:rsidP="00CC0CC4">
            <w:pPr>
              <w:rPr>
                <w:rFonts w:ascii="Times New Roman" w:hAnsi="Times New Roman" w:cs="Times New Roman"/>
                <w:sz w:val="26"/>
                <w:szCs w:val="26"/>
              </w:rPr>
            </w:pPr>
            <w:r w:rsidRPr="00242FB1">
              <w:rPr>
                <w:rFonts w:ascii="Times New Roman" w:hAnsi="Times New Roman" w:cs="Times New Roman"/>
                <w:b/>
                <w:bCs/>
                <w:color w:val="00B050"/>
                <w:sz w:val="26"/>
                <w:szCs w:val="26"/>
                <w:u w:val="single"/>
              </w:rPr>
              <w:t>4.</w:t>
            </w:r>
            <w:r w:rsidRPr="00242FB1">
              <w:rPr>
                <w:rFonts w:ascii="Times New Roman" w:hAnsi="Times New Roman" w:cs="Times New Roman"/>
                <w:color w:val="00B050"/>
                <w:sz w:val="26"/>
                <w:szCs w:val="26"/>
              </w:rPr>
              <w:t xml:space="preserve"> </w:t>
            </w:r>
            <w:r w:rsidRPr="003E34C3">
              <w:rPr>
                <w:rFonts w:ascii="Times New Roman" w:hAnsi="Times New Roman" w:cs="Times New Roman"/>
                <w:sz w:val="26"/>
                <w:szCs w:val="26"/>
              </w:rPr>
              <w:t xml:space="preserve">Conquête </w:t>
            </w:r>
            <w:r w:rsidRPr="00242FB1">
              <w:rPr>
                <w:rFonts w:ascii="Times New Roman" w:hAnsi="Times New Roman" w:cs="Times New Roman"/>
                <w:b/>
                <w:bCs/>
                <w:sz w:val="26"/>
                <w:szCs w:val="26"/>
              </w:rPr>
              <w:t>d'une nouvelle source de matières premières ou de produits semi-ouvrés</w:t>
            </w:r>
            <w:r w:rsidRPr="003E34C3">
              <w:rPr>
                <w:rFonts w:ascii="Times New Roman" w:hAnsi="Times New Roman" w:cs="Times New Roman"/>
                <w:sz w:val="26"/>
                <w:szCs w:val="26"/>
              </w:rPr>
              <w:t xml:space="preserve"> ; à nouveau, peu importe qu'il faille créer cette source ou qu'elle ait existé antérieurement, qu'on ne l'ait pas prise en considération ou qu'elle ait été tenue pour inaccessible. </w:t>
            </w:r>
            <w:r w:rsidR="002002AB" w:rsidRPr="004C7809">
              <w:rPr>
                <w:rFonts w:ascii="Times New Roman" w:hAnsi="Times New Roman" w:cs="Times New Roman"/>
                <w:color w:val="FF0000"/>
                <w:sz w:val="26"/>
                <w:szCs w:val="26"/>
              </w:rPr>
              <w:t>Innovation de matières premières</w:t>
            </w:r>
          </w:p>
          <w:p w14:paraId="46346B0B" w14:textId="194A537C" w:rsidR="001A3C1F" w:rsidRDefault="00255456" w:rsidP="001A3C1F">
            <w:pPr>
              <w:rPr>
                <w:rFonts w:ascii="Times New Roman" w:hAnsi="Times New Roman" w:cs="Times New Roman"/>
                <w:sz w:val="26"/>
                <w:szCs w:val="26"/>
              </w:rPr>
            </w:pPr>
            <w:r w:rsidRPr="00242FB1">
              <w:rPr>
                <w:rFonts w:ascii="Times New Roman" w:hAnsi="Times New Roman" w:cs="Times New Roman"/>
                <w:b/>
                <w:bCs/>
                <w:color w:val="00B050"/>
                <w:sz w:val="26"/>
                <w:szCs w:val="26"/>
                <w:u w:val="single"/>
              </w:rPr>
              <w:t>5.</w:t>
            </w:r>
            <w:r w:rsidRPr="00242FB1">
              <w:rPr>
                <w:rFonts w:ascii="Times New Roman" w:hAnsi="Times New Roman" w:cs="Times New Roman"/>
                <w:color w:val="00B050"/>
                <w:sz w:val="26"/>
                <w:szCs w:val="26"/>
              </w:rPr>
              <w:t xml:space="preserve"> </w:t>
            </w:r>
            <w:r w:rsidRPr="003E34C3">
              <w:rPr>
                <w:rFonts w:ascii="Times New Roman" w:hAnsi="Times New Roman" w:cs="Times New Roman"/>
                <w:sz w:val="26"/>
                <w:szCs w:val="26"/>
              </w:rPr>
              <w:t xml:space="preserve">Réalisation </w:t>
            </w:r>
            <w:r w:rsidRPr="00242FB1">
              <w:rPr>
                <w:rFonts w:ascii="Times New Roman" w:hAnsi="Times New Roman" w:cs="Times New Roman"/>
                <w:b/>
                <w:bCs/>
                <w:sz w:val="26"/>
                <w:szCs w:val="26"/>
              </w:rPr>
              <w:t>d'une nouvelle organisation</w:t>
            </w:r>
            <w:r w:rsidRPr="003E34C3">
              <w:rPr>
                <w:rFonts w:ascii="Times New Roman" w:hAnsi="Times New Roman" w:cs="Times New Roman"/>
                <w:sz w:val="26"/>
                <w:szCs w:val="26"/>
              </w:rPr>
              <w:t xml:space="preserve">, comme la création d'une situation de </w:t>
            </w:r>
            <w:r w:rsidRPr="003E34C3">
              <w:rPr>
                <w:rFonts w:ascii="Times New Roman" w:hAnsi="Times New Roman" w:cs="Times New Roman"/>
                <w:sz w:val="26"/>
                <w:szCs w:val="26"/>
              </w:rPr>
              <w:lastRenderedPageBreak/>
              <w:t>monopole (par exemple la trustification) ou l'apparition brusque d'un monopole"</w:t>
            </w:r>
            <w:r w:rsidR="00460C37">
              <w:rPr>
                <w:rFonts w:ascii="Times New Roman" w:hAnsi="Times New Roman" w:cs="Times New Roman"/>
                <w:sz w:val="26"/>
                <w:szCs w:val="26"/>
              </w:rPr>
              <w:t xml:space="preserve"> </w:t>
            </w:r>
            <w:r w:rsidR="00460C37" w:rsidRPr="004C7809">
              <w:rPr>
                <w:rFonts w:ascii="Times New Roman" w:hAnsi="Times New Roman" w:cs="Times New Roman"/>
                <w:color w:val="FF0000"/>
                <w:sz w:val="26"/>
                <w:szCs w:val="26"/>
              </w:rPr>
              <w:t xml:space="preserve">Innovation </w:t>
            </w:r>
            <w:r w:rsidR="004C7809" w:rsidRPr="004C7809">
              <w:rPr>
                <w:rFonts w:ascii="Times New Roman" w:hAnsi="Times New Roman" w:cs="Times New Roman"/>
                <w:color w:val="FF0000"/>
                <w:sz w:val="26"/>
                <w:szCs w:val="26"/>
              </w:rPr>
              <w:t>organisationnelle</w:t>
            </w:r>
          </w:p>
          <w:p w14:paraId="44B0183F" w14:textId="77777777" w:rsidR="004C7809" w:rsidRDefault="00255456" w:rsidP="004C7809">
            <w:pPr>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 xml:space="preserve"> </w:t>
            </w:r>
            <w:r w:rsidRPr="00B36687">
              <w:rPr>
                <w:rFonts w:ascii="Times New Roman" w:eastAsia="SimSun" w:hAnsi="Times New Roman" w:cs="Times New Roman"/>
                <w:b/>
                <w:bCs/>
                <w:sz w:val="20"/>
                <w:szCs w:val="20"/>
                <w:lang w:eastAsia="zh-CN"/>
              </w:rPr>
              <w:t xml:space="preserve">Schumpeter J. A. (1947) </w:t>
            </w:r>
          </w:p>
          <w:p w14:paraId="452A55BB" w14:textId="537182B4" w:rsidR="00255456" w:rsidRPr="002B0EE7" w:rsidRDefault="00255456" w:rsidP="004C7809">
            <w:pPr>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 </w:t>
            </w:r>
            <w:r w:rsidRPr="00B36687">
              <w:rPr>
                <w:rFonts w:ascii="Times New Roman" w:eastAsia="SimSun" w:hAnsi="Times New Roman" w:cs="Times New Roman"/>
                <w:b/>
                <w:bCs/>
                <w:i/>
                <w:sz w:val="20"/>
                <w:szCs w:val="20"/>
                <w:lang w:eastAsia="zh-CN"/>
              </w:rPr>
              <w:t>Capitalisme, socialisme et démocratie</w:t>
            </w:r>
            <w:r>
              <w:rPr>
                <w:rFonts w:ascii="Times New Roman" w:eastAsia="SimSun" w:hAnsi="Times New Roman" w:cs="Times New Roman"/>
                <w:b/>
                <w:bCs/>
                <w:i/>
                <w:sz w:val="20"/>
                <w:szCs w:val="20"/>
                <w:lang w:eastAsia="zh-CN"/>
              </w:rPr>
              <w:t xml:space="preserve"> </w:t>
            </w:r>
            <w:r>
              <w:rPr>
                <w:rFonts w:ascii="Times New Roman" w:eastAsia="SimSun" w:hAnsi="Times New Roman" w:cs="Times New Roman"/>
                <w:b/>
                <w:bCs/>
                <w:sz w:val="20"/>
                <w:szCs w:val="20"/>
                <w:lang w:eastAsia="zh-CN"/>
              </w:rPr>
              <w:t>»</w:t>
            </w:r>
            <w:r w:rsidRPr="003E34C3">
              <w:rPr>
                <w:rFonts w:ascii="Times New Roman" w:hAnsi="Times New Roman" w:cs="Times New Roman"/>
                <w:sz w:val="26"/>
                <w:szCs w:val="26"/>
              </w:rPr>
              <w:t xml:space="preserve">                                             </w:t>
            </w:r>
          </w:p>
        </w:tc>
      </w:tr>
    </w:tbl>
    <w:p w14:paraId="44D953EB" w14:textId="77777777" w:rsidR="00E23D36" w:rsidRPr="001F7A4F" w:rsidRDefault="00E23D36" w:rsidP="00E23D36">
      <w:pPr>
        <w:pStyle w:val="Default"/>
        <w:rPr>
          <w:rFonts w:ascii="Times New Roman" w:hAnsi="Times New Roman" w:cs="Times New Roman"/>
          <w:i/>
          <w:iCs/>
          <w:sz w:val="6"/>
          <w:szCs w:val="6"/>
        </w:rPr>
      </w:pPr>
    </w:p>
    <w:p w14:paraId="607537FC" w14:textId="77777777" w:rsidR="00E23D36" w:rsidRPr="00B24642" w:rsidRDefault="00E23D36" w:rsidP="00E23D36">
      <w:pPr>
        <w:pStyle w:val="Default"/>
        <w:rPr>
          <w:rFonts w:ascii="Times New Roman" w:hAnsi="Times New Roman" w:cs="Times New Roman"/>
          <w:i/>
          <w:iCs/>
          <w:sz w:val="6"/>
          <w:szCs w:val="6"/>
        </w:rPr>
      </w:pPr>
    </w:p>
    <w:p w14:paraId="2BF2C48F" w14:textId="77777777" w:rsidR="00570088" w:rsidRDefault="00570088" w:rsidP="00570088">
      <w:pPr>
        <w:pStyle w:val="Default"/>
        <w:rPr>
          <w:rFonts w:ascii="Times New Roman" w:hAnsi="Times New Roman" w:cs="Times New Roman"/>
          <w:i/>
          <w:iCs/>
          <w:color w:val="00B050"/>
          <w:sz w:val="28"/>
          <w:szCs w:val="28"/>
        </w:rPr>
      </w:pPr>
      <w:r w:rsidRPr="00732D77">
        <w:rPr>
          <w:rFonts w:ascii="Times New Roman" w:hAnsi="Times New Roman" w:cs="Times New Roman"/>
          <w:i/>
          <w:iCs/>
          <w:color w:val="00B050"/>
          <w:sz w:val="28"/>
          <w:szCs w:val="28"/>
        </w:rPr>
        <w:t xml:space="preserve">2. … </w:t>
      </w:r>
      <w:r>
        <w:rPr>
          <w:rFonts w:ascii="Times New Roman" w:hAnsi="Times New Roman" w:cs="Times New Roman"/>
          <w:i/>
          <w:iCs/>
          <w:color w:val="00B050"/>
          <w:sz w:val="28"/>
          <w:szCs w:val="28"/>
        </w:rPr>
        <w:t xml:space="preserve">qui améliore </w:t>
      </w:r>
      <w:r w:rsidRPr="00732D77">
        <w:rPr>
          <w:rFonts w:ascii="Times New Roman" w:hAnsi="Times New Roman" w:cs="Times New Roman"/>
          <w:i/>
          <w:iCs/>
          <w:color w:val="00B050"/>
          <w:sz w:val="28"/>
          <w:szCs w:val="28"/>
        </w:rPr>
        <w:t>la productivité globale des facteurs</w:t>
      </w:r>
      <w:r>
        <w:rPr>
          <w:rFonts w:ascii="Times New Roman" w:hAnsi="Times New Roman" w:cs="Times New Roman"/>
          <w:i/>
          <w:iCs/>
          <w:color w:val="00B050"/>
          <w:sz w:val="28"/>
          <w:szCs w:val="28"/>
        </w:rPr>
        <w:t>…</w:t>
      </w:r>
    </w:p>
    <w:tbl>
      <w:tblPr>
        <w:tblStyle w:val="Grilledutableau"/>
        <w:tblW w:w="0" w:type="auto"/>
        <w:tblLayout w:type="fixed"/>
        <w:tblLook w:val="04A0" w:firstRow="1" w:lastRow="0" w:firstColumn="1" w:lastColumn="0" w:noHBand="0" w:noVBand="1"/>
      </w:tblPr>
      <w:tblGrid>
        <w:gridCol w:w="6232"/>
        <w:gridCol w:w="9156"/>
      </w:tblGrid>
      <w:tr w:rsidR="00570088" w14:paraId="31822340" w14:textId="77777777" w:rsidTr="00835C80">
        <w:tc>
          <w:tcPr>
            <w:tcW w:w="6232" w:type="dxa"/>
          </w:tcPr>
          <w:p w14:paraId="7277B741" w14:textId="77777777" w:rsidR="00570088" w:rsidRPr="002B0EE7" w:rsidRDefault="00570088" w:rsidP="00CC0CC4">
            <w:pPr>
              <w:jc w:val="right"/>
              <w:rPr>
                <w:i/>
                <w:iCs/>
                <w:noProof/>
                <w:color w:val="0070C0"/>
                <w:sz w:val="28"/>
                <w:szCs w:val="28"/>
                <w:u w:val="single"/>
              </w:rPr>
            </w:pPr>
            <w:r w:rsidRPr="002B0EE7">
              <w:rPr>
                <w:i/>
                <w:iCs/>
                <w:noProof/>
                <w:color w:val="0070C0"/>
                <w:sz w:val="28"/>
                <w:szCs w:val="28"/>
                <w:u w:val="single"/>
              </w:rPr>
              <w:t>Observer un « pool » de dactylos…</w:t>
            </w:r>
          </w:p>
          <w:p w14:paraId="75BE2CE6" w14:textId="77777777" w:rsidR="00570088" w:rsidRPr="002B0EE7" w:rsidRDefault="00570088" w:rsidP="00CC0CC4">
            <w:pPr>
              <w:rPr>
                <w:noProof/>
                <w:color w:val="0070C0"/>
                <w:sz w:val="6"/>
                <w:szCs w:val="6"/>
              </w:rPr>
            </w:pPr>
          </w:p>
          <w:p w14:paraId="3354B16F" w14:textId="42C39576" w:rsidR="00570088" w:rsidRPr="00835C80" w:rsidRDefault="00570088" w:rsidP="00CC0CC4">
            <w:pPr>
              <w:pStyle w:val="Paragraphedeliste"/>
              <w:numPr>
                <w:ilvl w:val="0"/>
                <w:numId w:val="5"/>
              </w:numPr>
              <w:rPr>
                <w:noProof/>
                <w:sz w:val="28"/>
                <w:szCs w:val="28"/>
              </w:rPr>
            </w:pPr>
            <w:r w:rsidRPr="001D1068">
              <w:rPr>
                <w:noProof/>
                <w:sz w:val="28"/>
                <w:szCs w:val="28"/>
              </w:rPr>
              <w:t>Fléchez / nommez les deux facteurs de production</w:t>
            </w:r>
            <w:r>
              <w:rPr>
                <w:noProof/>
                <w:sz w:val="28"/>
                <w:szCs w:val="28"/>
              </w:rPr>
              <w:t xml:space="preserve"> ici </w:t>
            </w:r>
            <w:r w:rsidRPr="00835C80">
              <w:rPr>
                <w:noProof/>
                <w:sz w:val="28"/>
                <w:szCs w:val="28"/>
              </w:rPr>
              <w:t xml:space="preserve">essentiels . En quoi sont-ils complémentaires ? </w:t>
            </w:r>
          </w:p>
          <w:p w14:paraId="347D6E8C" w14:textId="325821CA" w:rsidR="00570088" w:rsidRPr="004C7809" w:rsidRDefault="00570088" w:rsidP="00CC0CC4">
            <w:pPr>
              <w:pStyle w:val="Paragraphedeliste"/>
              <w:numPr>
                <w:ilvl w:val="0"/>
                <w:numId w:val="5"/>
              </w:numPr>
              <w:rPr>
                <w:noProof/>
                <w:sz w:val="28"/>
                <w:szCs w:val="28"/>
              </w:rPr>
            </w:pPr>
            <w:r>
              <w:rPr>
                <w:noProof/>
                <w:sz w:val="28"/>
                <w:szCs w:val="28"/>
              </w:rPr>
              <w:t xml:space="preserve">Quelles contraintes pouvez-vous imaginer quant à cette </w:t>
            </w:r>
            <w:r w:rsidRPr="004C7809">
              <w:rPr>
                <w:noProof/>
                <w:sz w:val="28"/>
                <w:szCs w:val="28"/>
              </w:rPr>
              <w:t xml:space="preserve">combinaison productive ? </w:t>
            </w:r>
          </w:p>
          <w:p w14:paraId="4B06CC92" w14:textId="77777777" w:rsidR="00570088" w:rsidRPr="006F7F7A" w:rsidRDefault="00570088" w:rsidP="00CC0CC4">
            <w:pPr>
              <w:pStyle w:val="Paragraphedeliste"/>
              <w:numPr>
                <w:ilvl w:val="0"/>
                <w:numId w:val="5"/>
              </w:numPr>
              <w:rPr>
                <w:noProof/>
                <w:sz w:val="28"/>
                <w:szCs w:val="28"/>
              </w:rPr>
            </w:pPr>
            <w:r>
              <w:rPr>
                <w:noProof/>
                <w:sz w:val="28"/>
                <w:szCs w:val="28"/>
              </w:rPr>
              <w:t xml:space="preserve">Comment pourrait-on faire produire davantage ? </w:t>
            </w:r>
          </w:p>
          <w:p w14:paraId="5EE2E377" w14:textId="77777777" w:rsidR="00570088" w:rsidRPr="004C7809" w:rsidRDefault="00570088" w:rsidP="00CC0CC4">
            <w:pPr>
              <w:rPr>
                <w:noProof/>
                <w:sz w:val="6"/>
                <w:szCs w:val="6"/>
              </w:rPr>
            </w:pPr>
          </w:p>
          <w:p w14:paraId="413D31AF" w14:textId="77777777" w:rsidR="00570088" w:rsidRDefault="00570088" w:rsidP="00CC0CC4">
            <w:pPr>
              <w:rPr>
                <w:i/>
                <w:color w:val="FF0000"/>
                <w:sz w:val="28"/>
                <w:szCs w:val="28"/>
                <w:u w:val="single"/>
              </w:rPr>
            </w:pPr>
            <w:r>
              <w:rPr>
                <w:noProof/>
                <w:lang w:eastAsia="fr-FR"/>
              </w:rPr>
              <w:lastRenderedPageBreak/>
              <w:drawing>
                <wp:inline distT="0" distB="0" distL="0" distR="0" wp14:anchorId="688F09BE" wp14:editId="28BE9E2E">
                  <wp:extent cx="3771900" cy="4733925"/>
                  <wp:effectExtent l="0" t="0" r="0" b="9525"/>
                  <wp:docPr id="2" name="Image 2" descr="Années 1950, tableau historique d'un groupe de jeunes fem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ées 1950, tableau historique d'un groupe de jeunes femme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13" t="10690" r="3239" b="13365"/>
                          <a:stretch/>
                        </pic:blipFill>
                        <pic:spPr bwMode="auto">
                          <a:xfrm>
                            <a:off x="0" y="0"/>
                            <a:ext cx="3772128" cy="4734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156" w:type="dxa"/>
          </w:tcPr>
          <w:p w14:paraId="63A7DE2A" w14:textId="77777777" w:rsidR="00570088" w:rsidRPr="002B0EE7" w:rsidRDefault="00570088" w:rsidP="00CC0CC4">
            <w:pPr>
              <w:rPr>
                <w:i/>
                <w:color w:val="0070C0"/>
                <w:sz w:val="28"/>
                <w:szCs w:val="28"/>
                <w:u w:val="single"/>
              </w:rPr>
            </w:pPr>
            <w:r w:rsidRPr="002B0EE7">
              <w:rPr>
                <w:i/>
                <w:color w:val="0070C0"/>
                <w:sz w:val="28"/>
                <w:szCs w:val="28"/>
                <w:u w:val="single"/>
              </w:rPr>
              <w:lastRenderedPageBreak/>
              <w:t xml:space="preserve">… calculer </w:t>
            </w:r>
            <w:r>
              <w:rPr>
                <w:i/>
                <w:color w:val="0070C0"/>
                <w:sz w:val="28"/>
                <w:szCs w:val="28"/>
                <w:u w:val="single"/>
              </w:rPr>
              <w:t>la productivité apparente du travail</w:t>
            </w:r>
          </w:p>
          <w:p w14:paraId="3A02D80F" w14:textId="77777777" w:rsidR="00570088" w:rsidRPr="002B0EE7" w:rsidRDefault="00570088" w:rsidP="00CC0CC4">
            <w:pPr>
              <w:jc w:val="center"/>
              <w:rPr>
                <w:i/>
                <w:color w:val="7030A0"/>
                <w:sz w:val="28"/>
                <w:szCs w:val="28"/>
                <w:u w:val="single"/>
              </w:rPr>
            </w:pPr>
            <w:r w:rsidRPr="002B0EE7">
              <w:rPr>
                <w:i/>
                <w:color w:val="7030A0"/>
                <w:sz w:val="28"/>
                <w:szCs w:val="28"/>
                <w:u w:val="single"/>
              </w:rPr>
              <w:t>Productivité et emploi dans les assurances**</w:t>
            </w:r>
          </w:p>
          <w:p w14:paraId="1A279962" w14:textId="77777777" w:rsidR="00570088" w:rsidRPr="00D13F07" w:rsidRDefault="00570088" w:rsidP="00CC0CC4">
            <w:pPr>
              <w:rPr>
                <w:sz w:val="8"/>
                <w:szCs w:val="8"/>
              </w:rPr>
            </w:pPr>
          </w:p>
          <w:p w14:paraId="7C340796" w14:textId="77777777" w:rsidR="00570088" w:rsidRPr="00D13F07" w:rsidRDefault="00570088" w:rsidP="00CC0CC4">
            <w:pPr>
              <w:rPr>
                <w:sz w:val="28"/>
                <w:szCs w:val="28"/>
              </w:rPr>
            </w:pPr>
            <w:r w:rsidRPr="00D13F07">
              <w:rPr>
                <w:noProof/>
                <w:sz w:val="28"/>
                <w:szCs w:val="28"/>
                <w:lang w:eastAsia="fr-FR"/>
              </w:rPr>
              <w:drawing>
                <wp:inline distT="0" distB="0" distL="0" distR="0" wp14:anchorId="05977C38" wp14:editId="44A6EAA4">
                  <wp:extent cx="5648325" cy="2552700"/>
                  <wp:effectExtent l="38100" t="38100" r="47625" b="381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729" r="2469"/>
                          <a:stretch>
                            <a:fillRect/>
                          </a:stretch>
                        </pic:blipFill>
                        <pic:spPr bwMode="auto">
                          <a:xfrm>
                            <a:off x="0" y="0"/>
                            <a:ext cx="5648325" cy="2552700"/>
                          </a:xfrm>
                          <a:prstGeom prst="rect">
                            <a:avLst/>
                          </a:prstGeom>
                          <a:noFill/>
                          <a:ln w="38100" cmpd="thinThick">
                            <a:solidFill>
                              <a:srgbClr val="000000"/>
                            </a:solidFill>
                            <a:miter lim="800000"/>
                            <a:headEnd/>
                            <a:tailEnd/>
                          </a:ln>
                          <a:effectLst/>
                        </pic:spPr>
                      </pic:pic>
                    </a:graphicData>
                  </a:graphic>
                </wp:inline>
              </w:drawing>
            </w:r>
          </w:p>
          <w:p w14:paraId="7313EE2A" w14:textId="77777777" w:rsidR="00570088" w:rsidRPr="00E36704" w:rsidRDefault="00570088" w:rsidP="00CC0CC4">
            <w:pPr>
              <w:rPr>
                <w:i/>
                <w:sz w:val="24"/>
                <w:szCs w:val="24"/>
              </w:rPr>
            </w:pPr>
            <w:r w:rsidRPr="00D13F07">
              <w:rPr>
                <w:b/>
                <w:i/>
                <w:color w:val="FF0000"/>
                <w:sz w:val="24"/>
                <w:szCs w:val="24"/>
                <w:u w:val="single"/>
              </w:rPr>
              <w:t>**En résumé</w:t>
            </w:r>
            <w:r w:rsidRPr="00D13F07">
              <w:rPr>
                <w:i/>
                <w:sz w:val="24"/>
                <w:szCs w:val="24"/>
              </w:rPr>
              <w:t xml:space="preserve"> : 119 secrétaires envoyaient environ 2 000 lettres par jour en 1979. Depuis l’introduction du traitement de texte 61 secrétaires envoient environ 4 000 lettres par jour </w:t>
            </w:r>
            <w:r>
              <w:rPr>
                <w:i/>
                <w:sz w:val="24"/>
                <w:szCs w:val="24"/>
              </w:rPr>
              <w:t xml:space="preserve">               </w:t>
            </w:r>
            <w:r w:rsidRPr="00D13F07">
              <w:rPr>
                <w:b/>
                <w:sz w:val="18"/>
                <w:szCs w:val="18"/>
              </w:rPr>
              <w:t>Source : Documents du Comité d’Action pour la Productivité dans l’Assurance</w:t>
            </w:r>
          </w:p>
          <w:p w14:paraId="5EA4B805" w14:textId="77777777" w:rsidR="00570088" w:rsidRPr="00B24642" w:rsidRDefault="00570088" w:rsidP="00CC0CC4">
            <w:pPr>
              <w:jc w:val="center"/>
              <w:rPr>
                <w:b/>
                <w:color w:val="FF0000"/>
              </w:rPr>
            </w:pPr>
            <w:r w:rsidRPr="00B24642">
              <w:rPr>
                <w:b/>
                <w:color w:val="FF0000"/>
              </w:rPr>
              <w:t>***</w:t>
            </w:r>
          </w:p>
          <w:p w14:paraId="70346DE8" w14:textId="77777777" w:rsidR="00570088" w:rsidRPr="00A831E2" w:rsidRDefault="00570088" w:rsidP="00CC0CC4">
            <w:pPr>
              <w:rPr>
                <w:color w:val="7030A0"/>
                <w:sz w:val="28"/>
                <w:szCs w:val="28"/>
              </w:rPr>
            </w:pPr>
            <w:r w:rsidRPr="00A831E2">
              <w:rPr>
                <w:b/>
                <w:bCs/>
                <w:color w:val="7030A0"/>
                <w:sz w:val="28"/>
                <w:szCs w:val="28"/>
                <w:u w:val="single"/>
              </w:rPr>
              <w:t>Q.1.</w:t>
            </w:r>
            <w:r w:rsidRPr="00A831E2">
              <w:rPr>
                <w:color w:val="7030A0"/>
                <w:sz w:val="28"/>
                <w:szCs w:val="28"/>
              </w:rPr>
              <w:t xml:space="preserve"> Si la productivité physique apparente du travail est le rapport entre la production et le nombre de travailleur, calculez la productivité des 119 secrétaires, employées dans une société d’assurance, en 1979. Faites une lecture du résultat obtenu.</w:t>
            </w:r>
            <w:r w:rsidRPr="00A831E2">
              <w:rPr>
                <w:b/>
                <w:bCs/>
                <w:color w:val="7030A0"/>
                <w:sz w:val="28"/>
                <w:szCs w:val="28"/>
                <w:u w:val="single"/>
              </w:rPr>
              <w:t xml:space="preserve"> Q.2. </w:t>
            </w:r>
            <w:r w:rsidRPr="00A831E2">
              <w:rPr>
                <w:color w:val="7030A0"/>
                <w:sz w:val="28"/>
                <w:szCs w:val="28"/>
              </w:rPr>
              <w:t xml:space="preserve">Calculez l’évolution relative en % du nombre de lettres puis du nombre de secrétaire d’autre part. Faites une phrase avec chacun des résultats obtenus et comparez-les. Calculez la productivité des 61 </w:t>
            </w:r>
            <w:r w:rsidRPr="00A831E2">
              <w:rPr>
                <w:color w:val="7030A0"/>
                <w:sz w:val="28"/>
                <w:szCs w:val="28"/>
              </w:rPr>
              <w:lastRenderedPageBreak/>
              <w:t>secrétaires, employées dans une société d’assurance, en 1981. Faites une lecture du résultat obtenu.</w:t>
            </w:r>
            <w:r w:rsidRPr="00A831E2">
              <w:rPr>
                <w:b/>
                <w:bCs/>
                <w:color w:val="7030A0"/>
                <w:sz w:val="28"/>
                <w:szCs w:val="28"/>
                <w:u w:val="single"/>
              </w:rPr>
              <w:t xml:space="preserve"> Q.3. </w:t>
            </w:r>
            <w:r w:rsidRPr="00A831E2">
              <w:rPr>
                <w:color w:val="7030A0"/>
                <w:sz w:val="28"/>
                <w:szCs w:val="28"/>
              </w:rPr>
              <w:t xml:space="preserve">En vous appuyant sur la notion de productivité </w:t>
            </w:r>
            <w:r w:rsidRPr="00A831E2">
              <w:rPr>
                <w:b/>
                <w:color w:val="7030A0"/>
                <w:sz w:val="28"/>
                <w:szCs w:val="28"/>
                <w:u w:val="single"/>
              </w:rPr>
              <w:t xml:space="preserve">apparente </w:t>
            </w:r>
            <w:r w:rsidRPr="00A831E2">
              <w:rPr>
                <w:color w:val="7030A0"/>
                <w:sz w:val="28"/>
                <w:szCs w:val="28"/>
              </w:rPr>
              <w:t>du travail cherchez des explications à la tendance observée.</w:t>
            </w:r>
            <w:r w:rsidRPr="00A831E2">
              <w:rPr>
                <w:b/>
                <w:bCs/>
                <w:color w:val="7030A0"/>
                <w:sz w:val="28"/>
                <w:szCs w:val="28"/>
                <w:u w:val="single"/>
              </w:rPr>
              <w:t>Q.4.</w:t>
            </w:r>
            <w:r w:rsidRPr="00A831E2">
              <w:rPr>
                <w:color w:val="7030A0"/>
                <w:sz w:val="28"/>
                <w:szCs w:val="28"/>
              </w:rPr>
              <w:t xml:space="preserve"> Quels avantages peut tirer une société d'assurance de telles évolutions ? Qui peut aussi en profiter ? (Plusieurs possibilités)</w:t>
            </w:r>
            <w:r w:rsidRPr="00A831E2">
              <w:rPr>
                <w:b/>
                <w:bCs/>
                <w:color w:val="7030A0"/>
                <w:sz w:val="28"/>
                <w:szCs w:val="28"/>
                <w:u w:val="single"/>
              </w:rPr>
              <w:t xml:space="preserve"> Q.5.</w:t>
            </w:r>
            <w:r>
              <w:rPr>
                <w:b/>
                <w:bCs/>
                <w:color w:val="7030A0"/>
                <w:sz w:val="28"/>
                <w:szCs w:val="28"/>
                <w:u w:val="single"/>
              </w:rPr>
              <w:t xml:space="preserve"> </w:t>
            </w:r>
            <w:r w:rsidRPr="00A831E2">
              <w:rPr>
                <w:color w:val="7030A0"/>
                <w:sz w:val="28"/>
                <w:szCs w:val="28"/>
              </w:rPr>
              <w:t>Justifiez l’expression utilisée par les économistes : « gains de productivité »</w:t>
            </w:r>
          </w:p>
          <w:p w14:paraId="2669522C" w14:textId="77777777" w:rsidR="00570088" w:rsidRPr="00A831E2" w:rsidRDefault="00570088" w:rsidP="00CC0CC4">
            <w:pPr>
              <w:rPr>
                <w:i/>
                <w:color w:val="FF0000"/>
                <w:sz w:val="6"/>
                <w:szCs w:val="6"/>
                <w:u w:val="single"/>
              </w:rPr>
            </w:pPr>
          </w:p>
        </w:tc>
      </w:tr>
    </w:tbl>
    <w:p w14:paraId="3A14C85B" w14:textId="77777777" w:rsidR="00570088" w:rsidRDefault="00570088" w:rsidP="00570088">
      <w:pPr>
        <w:pStyle w:val="Default"/>
        <w:rPr>
          <w:rFonts w:ascii="Times New Roman" w:hAnsi="Times New Roman" w:cs="Times New Roman"/>
          <w:i/>
          <w:iCs/>
          <w:color w:val="00B050"/>
          <w:sz w:val="28"/>
          <w:szCs w:val="28"/>
        </w:rPr>
      </w:pPr>
      <w:r>
        <w:rPr>
          <w:rFonts w:ascii="Times New Roman" w:hAnsi="Times New Roman" w:cs="Times New Roman"/>
          <w:i/>
          <w:iCs/>
          <w:color w:val="00B050"/>
          <w:sz w:val="28"/>
          <w:szCs w:val="28"/>
        </w:rPr>
        <w:lastRenderedPageBreak/>
        <w:t xml:space="preserve">3. … clef d’une croissance intensive auto-entretenue par les gains de productivité. </w:t>
      </w:r>
    </w:p>
    <w:tbl>
      <w:tblPr>
        <w:tblStyle w:val="Grilledutableau"/>
        <w:tblW w:w="0" w:type="auto"/>
        <w:jc w:val="center"/>
        <w:tblLook w:val="04A0" w:firstRow="1" w:lastRow="0" w:firstColumn="1" w:lastColumn="0" w:noHBand="0" w:noVBand="1"/>
      </w:tblPr>
      <w:tblGrid>
        <w:gridCol w:w="7342"/>
        <w:gridCol w:w="8046"/>
      </w:tblGrid>
      <w:tr w:rsidR="005A3341" w14:paraId="072F33D4" w14:textId="77777777" w:rsidTr="00CC0CC4">
        <w:trPr>
          <w:jc w:val="center"/>
        </w:trPr>
        <w:tc>
          <w:tcPr>
            <w:tcW w:w="7342" w:type="dxa"/>
          </w:tcPr>
          <w:p w14:paraId="50455EC7" w14:textId="77777777" w:rsidR="005A3341" w:rsidRPr="001900A5" w:rsidRDefault="005A3341" w:rsidP="00CC0CC4">
            <w:pPr>
              <w:jc w:val="center"/>
              <w:rPr>
                <w:rFonts w:cs="Arial"/>
                <w:i/>
                <w:iCs/>
                <w:sz w:val="28"/>
                <w:szCs w:val="28"/>
                <w:u w:val="single"/>
              </w:rPr>
            </w:pPr>
            <w:r>
              <w:rPr>
                <w:b/>
                <w:noProof/>
                <w:lang w:eastAsia="fr-FR"/>
              </w:rPr>
              <w:lastRenderedPageBreak/>
              <w:drawing>
                <wp:inline distT="0" distB="0" distL="0" distR="0" wp14:anchorId="2C502D20" wp14:editId="1ADFDEB2">
                  <wp:extent cx="4451350" cy="4619625"/>
                  <wp:effectExtent l="0" t="0" r="635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3" t="1276"/>
                          <a:stretch/>
                        </pic:blipFill>
                        <pic:spPr bwMode="auto">
                          <a:xfrm>
                            <a:off x="0" y="0"/>
                            <a:ext cx="4493488" cy="4663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46" w:type="dxa"/>
          </w:tcPr>
          <w:p w14:paraId="1051DCED" w14:textId="77777777" w:rsidR="005A3341" w:rsidRPr="001900A5" w:rsidRDefault="005A3341" w:rsidP="00CC0CC4">
            <w:pPr>
              <w:jc w:val="center"/>
              <w:rPr>
                <w:rFonts w:cs="Arial"/>
                <w:i/>
                <w:iCs/>
                <w:sz w:val="28"/>
                <w:szCs w:val="28"/>
                <w:u w:val="single"/>
              </w:rPr>
            </w:pPr>
            <w:r w:rsidRPr="001900A5">
              <w:rPr>
                <w:rFonts w:cs="Arial"/>
                <w:i/>
                <w:iCs/>
                <w:sz w:val="28"/>
                <w:szCs w:val="28"/>
                <w:u w:val="single"/>
              </w:rPr>
              <w:t>Les effets des gains de productivité sur la croissance</w:t>
            </w:r>
          </w:p>
          <w:p w14:paraId="2F952167" w14:textId="77777777" w:rsidR="005A3341" w:rsidRDefault="005A3341" w:rsidP="00CC0CC4">
            <w:pPr>
              <w:jc w:val="both"/>
              <w:rPr>
                <w:rFonts w:cs="Arial"/>
                <w:b/>
                <w:bCs/>
              </w:rPr>
            </w:pPr>
            <w:r>
              <w:rPr>
                <w:rFonts w:cs="Arial"/>
                <w:bCs/>
                <w:noProof/>
                <w:sz w:val="20"/>
                <w:szCs w:val="20"/>
                <w:lang w:eastAsia="fr-FR"/>
              </w:rPr>
              <w:drawing>
                <wp:inline distT="0" distB="0" distL="0" distR="0" wp14:anchorId="196F23BD" wp14:editId="57BAD1AA">
                  <wp:extent cx="4953000" cy="44005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092" cy="4434393"/>
                          </a:xfrm>
                          <a:prstGeom prst="rect">
                            <a:avLst/>
                          </a:prstGeom>
                          <a:noFill/>
                          <a:ln>
                            <a:noFill/>
                          </a:ln>
                        </pic:spPr>
                      </pic:pic>
                    </a:graphicData>
                  </a:graphic>
                </wp:inline>
              </w:drawing>
            </w:r>
          </w:p>
        </w:tc>
      </w:tr>
      <w:tr w:rsidR="005A3341" w14:paraId="3DE243CF" w14:textId="77777777" w:rsidTr="00CC0CC4">
        <w:trPr>
          <w:jc w:val="center"/>
        </w:trPr>
        <w:tc>
          <w:tcPr>
            <w:tcW w:w="7342" w:type="dxa"/>
          </w:tcPr>
          <w:p w14:paraId="38E40377" w14:textId="77777777" w:rsidR="005A3341" w:rsidRPr="009E1B70" w:rsidRDefault="005A3341" w:rsidP="00CC0CC4">
            <w:pPr>
              <w:rPr>
                <w:rFonts w:ascii="Times New Roman" w:hAnsi="Times New Roman" w:cs="Times New Roman"/>
                <w:b/>
                <w:i/>
                <w:iCs/>
                <w:color w:val="7030A0"/>
                <w:sz w:val="28"/>
                <w:szCs w:val="28"/>
              </w:rPr>
            </w:pPr>
            <w:r w:rsidRPr="00AB43D1">
              <w:rPr>
                <w:rFonts w:ascii="Times New Roman" w:eastAsia="Times New Roman" w:hAnsi="Times New Roman" w:cs="Times New Roman"/>
                <w:b/>
                <w:bCs/>
                <w:color w:val="7030A0"/>
                <w:sz w:val="32"/>
                <w:szCs w:val="32"/>
                <w:u w:val="single"/>
                <w:lang w:eastAsia="fr-FR"/>
              </w:rPr>
              <w:t>Q</w:t>
            </w:r>
            <w:r w:rsidRPr="00AB43D1">
              <w:rPr>
                <w:rFonts w:ascii="Times New Roman" w:eastAsia="Times New Roman" w:hAnsi="Times New Roman" w:cs="Times New Roman"/>
                <w:b/>
                <w:bCs/>
                <w:color w:val="7030A0"/>
                <w:sz w:val="28"/>
                <w:szCs w:val="28"/>
                <w:u w:val="single"/>
                <w:lang w:eastAsia="fr-FR"/>
              </w:rPr>
              <w:t>.</w:t>
            </w:r>
            <w:r w:rsidRPr="00AB43D1">
              <w:rPr>
                <w:rFonts w:ascii="Times New Roman" w:eastAsia="Times New Roman" w:hAnsi="Times New Roman" w:cs="Times New Roman"/>
                <w:b/>
                <w:bCs/>
                <w:color w:val="7030A0"/>
                <w:sz w:val="20"/>
                <w:szCs w:val="20"/>
                <w:u w:val="single"/>
                <w:lang w:eastAsia="fr-FR"/>
              </w:rPr>
              <w:t>1</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color w:val="7030A0"/>
                <w:sz w:val="28"/>
                <w:szCs w:val="28"/>
                <w:lang w:eastAsia="fr-FR"/>
              </w:rPr>
              <w:t xml:space="preserve"> </w:t>
            </w:r>
            <w:r w:rsidRPr="00046E9D">
              <w:rPr>
                <w:rFonts w:ascii="Times New Roman" w:hAnsi="Times New Roman" w:cs="Times New Roman"/>
                <w:i/>
                <w:iCs/>
                <w:color w:val="7030A0"/>
                <w:sz w:val="28"/>
                <w:szCs w:val="28"/>
              </w:rPr>
              <w:t xml:space="preserve">A l’aide de vos connaissances de première, complétez ce schéma en utilisant les termes suivants : </w:t>
            </w:r>
            <w:r w:rsidRPr="00046E9D">
              <w:rPr>
                <w:rFonts w:ascii="Times New Roman" w:hAnsi="Times New Roman" w:cs="Times New Roman"/>
                <w:b/>
                <w:i/>
                <w:iCs/>
                <w:color w:val="00B050"/>
                <w:sz w:val="28"/>
                <w:szCs w:val="28"/>
              </w:rPr>
              <w:t>Sécurité sociale, Cotisations sociales patronales, Salariés, Etat, Créanciers, Bénéfice net, Actionnaires, Salaire net</w:t>
            </w:r>
            <w:r w:rsidRPr="00AB43D1">
              <w:rPr>
                <w:rFonts w:ascii="Times New Roman" w:eastAsia="Times New Roman" w:hAnsi="Times New Roman" w:cs="Times New Roman"/>
                <w:b/>
                <w:bCs/>
                <w:color w:val="7030A0"/>
                <w:sz w:val="32"/>
                <w:szCs w:val="32"/>
                <w:u w:val="single"/>
                <w:lang w:eastAsia="fr-FR"/>
              </w:rPr>
              <w:t xml:space="preserve"> Q</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b/>
                <w:bCs/>
                <w:color w:val="7030A0"/>
                <w:sz w:val="20"/>
                <w:szCs w:val="20"/>
                <w:u w:val="single"/>
                <w:lang w:eastAsia="fr-FR"/>
              </w:rPr>
              <w:t>2</w:t>
            </w:r>
            <w:r w:rsidRPr="00046E9D">
              <w:rPr>
                <w:rFonts w:ascii="Times New Roman" w:eastAsia="Times New Roman" w:hAnsi="Times New Roman" w:cs="Times New Roman"/>
                <w:b/>
                <w:bCs/>
                <w:color w:val="7030A0"/>
                <w:sz w:val="28"/>
                <w:szCs w:val="28"/>
                <w:lang w:eastAsia="fr-FR"/>
              </w:rPr>
              <w:t xml:space="preserve">. </w:t>
            </w:r>
            <w:r w:rsidRPr="00046E9D">
              <w:rPr>
                <w:rFonts w:ascii="Times New Roman" w:hAnsi="Times New Roman" w:cs="Times New Roman"/>
                <w:i/>
                <w:iCs/>
                <w:color w:val="7030A0"/>
                <w:sz w:val="28"/>
                <w:szCs w:val="28"/>
              </w:rPr>
              <w:t xml:space="preserve">Quel </w:t>
            </w:r>
            <w:r>
              <w:rPr>
                <w:rFonts w:ascii="Times New Roman" w:hAnsi="Times New Roman" w:cs="Times New Roman"/>
                <w:i/>
                <w:iCs/>
                <w:color w:val="7030A0"/>
                <w:sz w:val="28"/>
                <w:szCs w:val="28"/>
              </w:rPr>
              <w:t>apport justifie</w:t>
            </w:r>
            <w:r w:rsidRPr="00046E9D">
              <w:rPr>
                <w:rFonts w:ascii="Times New Roman" w:hAnsi="Times New Roman" w:cs="Times New Roman"/>
                <w:i/>
                <w:iCs/>
                <w:color w:val="7030A0"/>
                <w:sz w:val="28"/>
                <w:szCs w:val="28"/>
              </w:rPr>
              <w:t xml:space="preserve"> </w:t>
            </w:r>
            <w:r>
              <w:rPr>
                <w:rFonts w:ascii="Times New Roman" w:hAnsi="Times New Roman" w:cs="Times New Roman"/>
                <w:i/>
                <w:iCs/>
                <w:color w:val="7030A0"/>
                <w:sz w:val="28"/>
                <w:szCs w:val="28"/>
              </w:rPr>
              <w:t xml:space="preserve">la </w:t>
            </w:r>
            <w:r w:rsidRPr="00046E9D">
              <w:rPr>
                <w:rFonts w:ascii="Times New Roman" w:hAnsi="Times New Roman" w:cs="Times New Roman"/>
                <w:i/>
                <w:iCs/>
                <w:color w:val="7030A0"/>
                <w:sz w:val="28"/>
                <w:szCs w:val="28"/>
              </w:rPr>
              <w:t xml:space="preserve">part de la valeur ajoutée </w:t>
            </w:r>
            <w:r>
              <w:rPr>
                <w:rFonts w:ascii="Times New Roman" w:hAnsi="Times New Roman" w:cs="Times New Roman"/>
                <w:i/>
                <w:iCs/>
                <w:color w:val="7030A0"/>
                <w:sz w:val="28"/>
                <w:szCs w:val="28"/>
              </w:rPr>
              <w:t xml:space="preserve">reçue par les </w:t>
            </w:r>
            <w:r w:rsidRPr="00046E9D">
              <w:rPr>
                <w:rFonts w:ascii="Times New Roman" w:hAnsi="Times New Roman" w:cs="Times New Roman"/>
                <w:i/>
                <w:iCs/>
                <w:color w:val="7030A0"/>
                <w:sz w:val="28"/>
                <w:szCs w:val="28"/>
              </w:rPr>
              <w:t>différents agents</w:t>
            </w:r>
            <w:r>
              <w:rPr>
                <w:rFonts w:ascii="Times New Roman" w:hAnsi="Times New Roman" w:cs="Times New Roman"/>
                <w:i/>
                <w:iCs/>
                <w:color w:val="7030A0"/>
                <w:sz w:val="28"/>
                <w:szCs w:val="28"/>
              </w:rPr>
              <w:t> ? Distinguez le rôle des facteurs de production et des institutions</w:t>
            </w:r>
            <w:r w:rsidRPr="00AB43D1">
              <w:rPr>
                <w:rFonts w:ascii="Times New Roman" w:eastAsia="Times New Roman" w:hAnsi="Times New Roman" w:cs="Times New Roman"/>
                <w:b/>
                <w:bCs/>
                <w:color w:val="7030A0"/>
                <w:sz w:val="32"/>
                <w:szCs w:val="32"/>
                <w:u w:val="single"/>
                <w:lang w:eastAsia="fr-FR"/>
              </w:rPr>
              <w:t xml:space="preserve"> Q</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b/>
                <w:bCs/>
                <w:color w:val="7030A0"/>
                <w:sz w:val="20"/>
                <w:szCs w:val="20"/>
                <w:u w:val="single"/>
                <w:lang w:eastAsia="fr-FR"/>
              </w:rPr>
              <w:t>2</w:t>
            </w:r>
            <w:r w:rsidRPr="00046E9D">
              <w:rPr>
                <w:rFonts w:ascii="Times New Roman" w:eastAsia="Times New Roman" w:hAnsi="Times New Roman" w:cs="Times New Roman"/>
                <w:b/>
                <w:bCs/>
                <w:color w:val="7030A0"/>
                <w:sz w:val="28"/>
                <w:szCs w:val="28"/>
                <w:lang w:eastAsia="fr-FR"/>
              </w:rPr>
              <w:t>.</w:t>
            </w:r>
            <w:r>
              <w:rPr>
                <w:rFonts w:ascii="Times New Roman" w:eastAsia="Times New Roman" w:hAnsi="Times New Roman" w:cs="Times New Roman"/>
                <w:b/>
                <w:bCs/>
                <w:color w:val="7030A0"/>
                <w:sz w:val="28"/>
                <w:szCs w:val="28"/>
                <w:lang w:eastAsia="fr-FR"/>
              </w:rPr>
              <w:t xml:space="preserve"> </w:t>
            </w:r>
            <w:r w:rsidRPr="00046E9D">
              <w:rPr>
                <w:rFonts w:ascii="Times New Roman" w:eastAsia="Times New Roman" w:hAnsi="Times New Roman" w:cs="Times New Roman"/>
                <w:i/>
                <w:iCs/>
                <w:color w:val="7030A0"/>
                <w:sz w:val="28"/>
                <w:szCs w:val="28"/>
                <w:lang w:eastAsia="fr-FR"/>
              </w:rPr>
              <w:t>Interprétez</w:t>
            </w:r>
            <w:r>
              <w:rPr>
                <w:rFonts w:ascii="Times New Roman" w:eastAsia="Times New Roman" w:hAnsi="Times New Roman" w:cs="Times New Roman"/>
                <w:i/>
                <w:iCs/>
                <w:color w:val="7030A0"/>
                <w:sz w:val="28"/>
                <w:szCs w:val="28"/>
                <w:lang w:eastAsia="fr-FR"/>
              </w:rPr>
              <w:t xml:space="preserve"> </w:t>
            </w:r>
            <w:r w:rsidRPr="00046E9D">
              <w:rPr>
                <w:rFonts w:ascii="Times New Roman" w:hAnsi="Times New Roman" w:cs="Times New Roman"/>
                <w:i/>
                <w:iCs/>
                <w:color w:val="7030A0"/>
                <w:sz w:val="28"/>
                <w:szCs w:val="28"/>
              </w:rPr>
              <w:t>le point d'interrogation</w:t>
            </w:r>
            <w:r>
              <w:rPr>
                <w:rFonts w:ascii="Times New Roman" w:hAnsi="Times New Roman" w:cs="Times New Roman"/>
                <w:i/>
                <w:iCs/>
                <w:color w:val="7030A0"/>
                <w:sz w:val="28"/>
                <w:szCs w:val="28"/>
              </w:rPr>
              <w:t xml:space="preserve"> du schéma.</w:t>
            </w:r>
            <w:r w:rsidRPr="00046E9D">
              <w:rPr>
                <w:rFonts w:ascii="Times New Roman" w:hAnsi="Times New Roman" w:cs="Times New Roman"/>
                <w:i/>
                <w:iCs/>
                <w:color w:val="7030A0"/>
                <w:sz w:val="28"/>
                <w:szCs w:val="28"/>
              </w:rPr>
              <w:t xml:space="preserve"> </w:t>
            </w:r>
          </w:p>
        </w:tc>
        <w:tc>
          <w:tcPr>
            <w:tcW w:w="8046" w:type="dxa"/>
          </w:tcPr>
          <w:p w14:paraId="1E65AF98" w14:textId="77777777" w:rsidR="005A3341" w:rsidRPr="001900A5" w:rsidRDefault="005A3341" w:rsidP="00CC0CC4">
            <w:pPr>
              <w:rPr>
                <w:rFonts w:cs="Arial"/>
                <w:bCs/>
                <w:color w:val="7030A0"/>
                <w:sz w:val="28"/>
                <w:szCs w:val="28"/>
              </w:rPr>
            </w:pPr>
            <w:r w:rsidRPr="00AB43D1">
              <w:rPr>
                <w:rFonts w:ascii="Times New Roman" w:eastAsia="Times New Roman" w:hAnsi="Times New Roman" w:cs="Times New Roman"/>
                <w:b/>
                <w:bCs/>
                <w:color w:val="7030A0"/>
                <w:sz w:val="32"/>
                <w:szCs w:val="32"/>
                <w:u w:val="single"/>
                <w:lang w:eastAsia="fr-FR"/>
              </w:rPr>
              <w:t>Q</w:t>
            </w:r>
            <w:r w:rsidRPr="00AB43D1">
              <w:rPr>
                <w:rFonts w:ascii="Times New Roman" w:eastAsia="Times New Roman" w:hAnsi="Times New Roman" w:cs="Times New Roman"/>
                <w:b/>
                <w:bCs/>
                <w:color w:val="7030A0"/>
                <w:sz w:val="28"/>
                <w:szCs w:val="28"/>
                <w:u w:val="single"/>
                <w:lang w:eastAsia="fr-FR"/>
              </w:rPr>
              <w:t>.</w:t>
            </w:r>
            <w:r w:rsidRPr="00AB43D1">
              <w:rPr>
                <w:rFonts w:ascii="Times New Roman" w:eastAsia="Times New Roman" w:hAnsi="Times New Roman" w:cs="Times New Roman"/>
                <w:b/>
                <w:bCs/>
                <w:color w:val="7030A0"/>
                <w:sz w:val="20"/>
                <w:szCs w:val="20"/>
                <w:u w:val="single"/>
                <w:lang w:eastAsia="fr-FR"/>
              </w:rPr>
              <w:t>1</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color w:val="7030A0"/>
                <w:sz w:val="28"/>
                <w:szCs w:val="28"/>
                <w:lang w:eastAsia="fr-FR"/>
              </w:rPr>
              <w:t xml:space="preserve"> </w:t>
            </w:r>
            <w:r>
              <w:rPr>
                <w:rFonts w:cs="Arial"/>
                <w:bCs/>
                <w:color w:val="7030A0"/>
                <w:sz w:val="28"/>
                <w:szCs w:val="28"/>
              </w:rPr>
              <w:t>En revenant sur certains points du chapitre justifiez la place centrale</w:t>
            </w:r>
            <w:r w:rsidRPr="001900A5">
              <w:rPr>
                <w:rFonts w:cs="Arial"/>
                <w:bCs/>
                <w:color w:val="7030A0"/>
                <w:sz w:val="28"/>
                <w:szCs w:val="28"/>
              </w:rPr>
              <w:t xml:space="preserve"> </w:t>
            </w:r>
            <w:r>
              <w:rPr>
                <w:rFonts w:cs="Arial"/>
                <w:bCs/>
                <w:color w:val="7030A0"/>
                <w:sz w:val="28"/>
                <w:szCs w:val="28"/>
              </w:rPr>
              <w:t xml:space="preserve">des </w:t>
            </w:r>
            <w:r w:rsidRPr="001900A5">
              <w:rPr>
                <w:rFonts w:cs="Arial"/>
                <w:bCs/>
                <w:color w:val="7030A0"/>
                <w:sz w:val="28"/>
                <w:szCs w:val="28"/>
              </w:rPr>
              <w:t>gains de productivité </w:t>
            </w:r>
            <w:r>
              <w:rPr>
                <w:rFonts w:cs="Arial"/>
                <w:bCs/>
                <w:color w:val="7030A0"/>
                <w:sz w:val="28"/>
                <w:szCs w:val="28"/>
              </w:rPr>
              <w:t>dans la croissance.</w:t>
            </w:r>
            <w:r w:rsidRPr="001900A5">
              <w:rPr>
                <w:rFonts w:cs="Arial"/>
                <w:bCs/>
                <w:color w:val="7030A0"/>
                <w:sz w:val="28"/>
                <w:szCs w:val="28"/>
              </w:rPr>
              <w:t xml:space="preserve"> </w:t>
            </w:r>
            <w:r w:rsidRPr="00AB43D1">
              <w:rPr>
                <w:rFonts w:ascii="Times New Roman" w:eastAsia="Times New Roman" w:hAnsi="Times New Roman" w:cs="Times New Roman"/>
                <w:b/>
                <w:bCs/>
                <w:color w:val="7030A0"/>
                <w:sz w:val="32"/>
                <w:szCs w:val="32"/>
                <w:u w:val="single"/>
                <w:lang w:eastAsia="fr-FR"/>
              </w:rPr>
              <w:t>Q</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b/>
                <w:bCs/>
                <w:color w:val="7030A0"/>
                <w:sz w:val="20"/>
                <w:szCs w:val="20"/>
                <w:u w:val="single"/>
                <w:lang w:eastAsia="fr-FR"/>
              </w:rPr>
              <w:t>2</w:t>
            </w:r>
            <w:r w:rsidRPr="00AB43D1">
              <w:rPr>
                <w:rFonts w:ascii="Times New Roman" w:eastAsia="Times New Roman" w:hAnsi="Times New Roman" w:cs="Times New Roman"/>
                <w:b/>
                <w:bCs/>
                <w:color w:val="7030A0"/>
                <w:sz w:val="28"/>
                <w:szCs w:val="28"/>
                <w:u w:val="single"/>
                <w:lang w:eastAsia="fr-FR"/>
              </w:rPr>
              <w:t>.</w:t>
            </w:r>
          </w:p>
          <w:p w14:paraId="3E0E1902" w14:textId="77777777" w:rsidR="005A3341" w:rsidRPr="00D837B8" w:rsidRDefault="005A3341" w:rsidP="00CC0CC4">
            <w:pPr>
              <w:rPr>
                <w:rFonts w:cs="Arial"/>
                <w:bCs/>
                <w:color w:val="7030A0"/>
                <w:sz w:val="28"/>
                <w:szCs w:val="28"/>
              </w:rPr>
            </w:pPr>
            <w:r w:rsidRPr="001900A5">
              <w:rPr>
                <w:rFonts w:cs="Arial"/>
                <w:bCs/>
                <w:color w:val="7030A0"/>
                <w:sz w:val="28"/>
                <w:szCs w:val="28"/>
              </w:rPr>
              <w:t xml:space="preserve">En quoi les gains de productivité </w:t>
            </w:r>
            <w:r>
              <w:rPr>
                <w:rFonts w:cs="Arial"/>
                <w:bCs/>
                <w:color w:val="7030A0"/>
                <w:sz w:val="28"/>
                <w:szCs w:val="28"/>
              </w:rPr>
              <w:t xml:space="preserve">peuvent-ils </w:t>
            </w:r>
            <w:r w:rsidRPr="001900A5">
              <w:rPr>
                <w:rFonts w:cs="Arial"/>
                <w:bCs/>
                <w:color w:val="7030A0"/>
                <w:sz w:val="28"/>
                <w:szCs w:val="28"/>
              </w:rPr>
              <w:t>permett</w:t>
            </w:r>
            <w:r>
              <w:rPr>
                <w:rFonts w:cs="Arial"/>
                <w:bCs/>
                <w:color w:val="7030A0"/>
                <w:sz w:val="28"/>
                <w:szCs w:val="28"/>
              </w:rPr>
              <w:t>re</w:t>
            </w:r>
            <w:r w:rsidRPr="001900A5">
              <w:rPr>
                <w:rFonts w:cs="Arial"/>
                <w:bCs/>
                <w:color w:val="7030A0"/>
                <w:sz w:val="28"/>
                <w:szCs w:val="28"/>
              </w:rPr>
              <w:t xml:space="preserve"> une baisse des prix</w:t>
            </w:r>
            <w:r>
              <w:rPr>
                <w:rFonts w:cs="Arial"/>
                <w:bCs/>
                <w:color w:val="7030A0"/>
                <w:sz w:val="28"/>
                <w:szCs w:val="28"/>
              </w:rPr>
              <w:t xml:space="preserve"> si on se positionne du côté du producteur (offreur) ? En quoi le degré de concurrence peut en faire un objectif ?  </w:t>
            </w:r>
            <w:r w:rsidRPr="00AB43D1">
              <w:rPr>
                <w:rFonts w:ascii="Times New Roman" w:eastAsia="Times New Roman" w:hAnsi="Times New Roman" w:cs="Times New Roman"/>
                <w:b/>
                <w:bCs/>
                <w:color w:val="7030A0"/>
                <w:sz w:val="32"/>
                <w:szCs w:val="32"/>
                <w:u w:val="single"/>
                <w:lang w:eastAsia="fr-FR"/>
              </w:rPr>
              <w:t>Q</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b/>
                <w:bCs/>
                <w:color w:val="7030A0"/>
                <w:sz w:val="20"/>
                <w:szCs w:val="20"/>
                <w:u w:val="single"/>
                <w:lang w:eastAsia="fr-FR"/>
              </w:rPr>
              <w:t>3</w:t>
            </w:r>
            <w:r w:rsidRPr="00AB43D1">
              <w:rPr>
                <w:rFonts w:ascii="Times New Roman" w:eastAsia="Times New Roman" w:hAnsi="Times New Roman" w:cs="Times New Roman"/>
                <w:b/>
                <w:bCs/>
                <w:color w:val="7030A0"/>
                <w:sz w:val="28"/>
                <w:szCs w:val="28"/>
                <w:u w:val="single"/>
                <w:lang w:eastAsia="fr-FR"/>
              </w:rPr>
              <w:t>.</w:t>
            </w:r>
            <w:r>
              <w:rPr>
                <w:rFonts w:ascii="Times New Roman" w:eastAsia="Times New Roman" w:hAnsi="Times New Roman" w:cs="Times New Roman"/>
                <w:color w:val="7030A0"/>
                <w:sz w:val="28"/>
                <w:szCs w:val="28"/>
                <w:lang w:eastAsia="fr-FR"/>
              </w:rPr>
              <w:t xml:space="preserve"> </w:t>
            </w:r>
            <w:r>
              <w:rPr>
                <w:rFonts w:cs="Arial"/>
                <w:bCs/>
                <w:color w:val="7030A0"/>
                <w:sz w:val="28"/>
                <w:szCs w:val="28"/>
              </w:rPr>
              <w:t xml:space="preserve">En quoi l’arbitrage quant aux effets des gains de productivité peut aussi se faire en faveur des profits </w:t>
            </w:r>
            <w:r w:rsidRPr="00046E9D">
              <w:rPr>
                <w:rFonts w:cs="Arial"/>
                <w:b/>
                <w:color w:val="7030A0"/>
                <w:sz w:val="28"/>
                <w:szCs w:val="28"/>
              </w:rPr>
              <w:t>et/ou</w:t>
            </w:r>
            <w:r>
              <w:rPr>
                <w:rFonts w:cs="Arial"/>
                <w:bCs/>
                <w:color w:val="7030A0"/>
                <w:sz w:val="28"/>
                <w:szCs w:val="28"/>
              </w:rPr>
              <w:t xml:space="preserve"> des salariés ? Justifiez « </w:t>
            </w:r>
            <w:r w:rsidRPr="00046E9D">
              <w:rPr>
                <w:rFonts w:cs="Arial"/>
                <w:b/>
                <w:color w:val="7030A0"/>
                <w:sz w:val="28"/>
                <w:szCs w:val="28"/>
              </w:rPr>
              <w:t>et/ou</w:t>
            </w:r>
            <w:r>
              <w:rPr>
                <w:rFonts w:cs="Arial"/>
                <w:bCs/>
                <w:color w:val="7030A0"/>
                <w:sz w:val="28"/>
                <w:szCs w:val="28"/>
              </w:rPr>
              <w:t> »</w:t>
            </w:r>
          </w:p>
        </w:tc>
      </w:tr>
    </w:tbl>
    <w:p w14:paraId="3D09BFED" w14:textId="77777777" w:rsidR="00570088" w:rsidRDefault="00570088" w:rsidP="00E23D36">
      <w:pPr>
        <w:pStyle w:val="Default"/>
        <w:rPr>
          <w:rFonts w:ascii="Times New Roman" w:hAnsi="Times New Roman" w:cs="Times New Roman"/>
          <w:i/>
          <w:iCs/>
          <w:sz w:val="28"/>
          <w:szCs w:val="28"/>
        </w:rPr>
      </w:pPr>
    </w:p>
    <w:tbl>
      <w:tblPr>
        <w:tblStyle w:val="Grilledutableau"/>
        <w:tblW w:w="15871" w:type="dxa"/>
        <w:tblLook w:val="04A0" w:firstRow="1" w:lastRow="0" w:firstColumn="1" w:lastColumn="0" w:noHBand="0" w:noVBand="1"/>
      </w:tblPr>
      <w:tblGrid>
        <w:gridCol w:w="7896"/>
        <w:gridCol w:w="8046"/>
      </w:tblGrid>
      <w:tr w:rsidR="00512FB9" w14:paraId="0112DC50" w14:textId="77777777" w:rsidTr="00512FB9">
        <w:tc>
          <w:tcPr>
            <w:tcW w:w="7963" w:type="dxa"/>
          </w:tcPr>
          <w:p w14:paraId="3DC88527" w14:textId="5E0ABC3A" w:rsidR="00512FB9" w:rsidRDefault="00512FB9" w:rsidP="00E23D36">
            <w:pPr>
              <w:pStyle w:val="Default"/>
              <w:rPr>
                <w:rFonts w:ascii="Times New Roman" w:hAnsi="Times New Roman" w:cs="Times New Roman"/>
                <w:i/>
                <w:iCs/>
                <w:sz w:val="28"/>
                <w:szCs w:val="28"/>
              </w:rPr>
            </w:pPr>
            <w:r>
              <w:rPr>
                <w:noProof/>
              </w:rPr>
              <w:lastRenderedPageBreak/>
              <w:drawing>
                <wp:inline distT="0" distB="0" distL="0" distR="0" wp14:anchorId="5CE3DCC1" wp14:editId="39750C28">
                  <wp:extent cx="4800600" cy="6305550"/>
                  <wp:effectExtent l="38100" t="38100" r="38100" b="38100"/>
                  <wp:docPr id="184078931"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931" name="Image 1" descr="Une image contenant texte, Appareils électroniques, capture d’écran, logiciel&#10;&#10;Description générée automatiquement"/>
                          <pic:cNvPicPr/>
                        </pic:nvPicPr>
                        <pic:blipFill rotWithShape="1">
                          <a:blip r:embed="rId16"/>
                          <a:srcRect l="11197" t="24722" r="11220" b="26014"/>
                          <a:stretch/>
                        </pic:blipFill>
                        <pic:spPr bwMode="auto">
                          <a:xfrm>
                            <a:off x="0" y="0"/>
                            <a:ext cx="4800600" cy="6305550"/>
                          </a:xfrm>
                          <a:prstGeom prst="rect">
                            <a:avLst/>
                          </a:prstGeom>
                          <a:ln w="28575"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908" w:type="dxa"/>
          </w:tcPr>
          <w:p w14:paraId="50A9118B" w14:textId="7F27B8AE" w:rsidR="00512FB9" w:rsidRDefault="00512FB9" w:rsidP="00E23D36">
            <w:pPr>
              <w:pStyle w:val="Default"/>
              <w:rPr>
                <w:rFonts w:ascii="Times New Roman" w:hAnsi="Times New Roman" w:cs="Times New Roman"/>
                <w:i/>
                <w:iCs/>
                <w:sz w:val="28"/>
                <w:szCs w:val="28"/>
              </w:rPr>
            </w:pPr>
            <w:r>
              <w:rPr>
                <w:noProof/>
              </w:rPr>
              <w:drawing>
                <wp:inline distT="0" distB="0" distL="0" distR="0" wp14:anchorId="31E4F515" wp14:editId="38588B97">
                  <wp:extent cx="4886325" cy="6305550"/>
                  <wp:effectExtent l="38100" t="38100" r="47625" b="38100"/>
                  <wp:docPr id="37288180"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931" name="Image 1" descr="Une image contenant texte, Appareils électroniques, capture d’écran, logiciel&#10;&#10;Description générée automatiquement"/>
                          <pic:cNvPicPr/>
                        </pic:nvPicPr>
                        <pic:blipFill rotWithShape="1">
                          <a:blip r:embed="rId16"/>
                          <a:srcRect l="11197" t="24722" r="11220" b="26014"/>
                          <a:stretch/>
                        </pic:blipFill>
                        <pic:spPr bwMode="auto">
                          <a:xfrm>
                            <a:off x="0" y="0"/>
                            <a:ext cx="4886325" cy="6305550"/>
                          </a:xfrm>
                          <a:prstGeom prst="rect">
                            <a:avLst/>
                          </a:prstGeom>
                          <a:ln w="28575"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71C4D83" w14:textId="77777777" w:rsidR="00512FB9" w:rsidRDefault="00512FB9" w:rsidP="00E23D36">
      <w:pPr>
        <w:pStyle w:val="Default"/>
        <w:rPr>
          <w:rFonts w:ascii="Times New Roman" w:hAnsi="Times New Roman" w:cs="Times New Roman"/>
          <w:i/>
          <w:iCs/>
          <w:sz w:val="28"/>
          <w:szCs w:val="28"/>
        </w:rPr>
      </w:pPr>
    </w:p>
    <w:p w14:paraId="793D6CCE" w14:textId="7D9EB97C" w:rsidR="00512FB9" w:rsidRDefault="00512FB9" w:rsidP="00512FB9">
      <w:pPr>
        <w:pStyle w:val="Default"/>
        <w:jc w:val="center"/>
        <w:rPr>
          <w:rFonts w:ascii="Times New Roman" w:hAnsi="Times New Roman" w:cs="Times New Roman"/>
          <w:i/>
          <w:iCs/>
          <w:sz w:val="28"/>
          <w:szCs w:val="28"/>
        </w:rPr>
      </w:pPr>
      <w:r>
        <w:rPr>
          <w:noProof/>
        </w:rPr>
        <w:lastRenderedPageBreak/>
        <w:drawing>
          <wp:inline distT="0" distB="0" distL="0" distR="0" wp14:anchorId="4D3EBAD0" wp14:editId="11DF0F0C">
            <wp:extent cx="8274889" cy="3187421"/>
            <wp:effectExtent l="38100" t="38100" r="31115" b="32385"/>
            <wp:docPr id="1390652353"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931" name="Image 1" descr="Une image contenant texte, Appareils électroniques, capture d’écran, logiciel&#10;&#10;Description générée automatiquement"/>
                    <pic:cNvPicPr/>
                  </pic:nvPicPr>
                  <pic:blipFill rotWithShape="1">
                    <a:blip r:embed="rId16"/>
                    <a:srcRect l="11197" t="24722" r="11220" b="26014"/>
                    <a:stretch/>
                  </pic:blipFill>
                  <pic:spPr bwMode="auto">
                    <a:xfrm>
                      <a:off x="0" y="0"/>
                      <a:ext cx="8323870" cy="3206288"/>
                    </a:xfrm>
                    <a:prstGeom prst="rect">
                      <a:avLst/>
                    </a:prstGeom>
                    <a:ln w="28575"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B66893" w14:textId="4A57ED0B" w:rsidR="00512FB9" w:rsidRDefault="00512FB9" w:rsidP="00512FB9">
      <w:pPr>
        <w:pStyle w:val="Default"/>
        <w:jc w:val="center"/>
        <w:rPr>
          <w:rFonts w:ascii="Times New Roman" w:hAnsi="Times New Roman" w:cs="Times New Roman"/>
          <w:i/>
          <w:iCs/>
          <w:sz w:val="28"/>
          <w:szCs w:val="28"/>
        </w:rPr>
      </w:pPr>
      <w:r>
        <w:rPr>
          <w:noProof/>
        </w:rPr>
        <w:drawing>
          <wp:inline distT="0" distB="0" distL="0" distR="0" wp14:anchorId="15CCF4A8" wp14:editId="55E842CF">
            <wp:extent cx="8274685" cy="3358242"/>
            <wp:effectExtent l="38100" t="38100" r="31115" b="33020"/>
            <wp:docPr id="1987658395"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931" name="Image 1" descr="Une image contenant texte, Appareils électroniques, capture d’écran, logiciel&#10;&#10;Description générée automatiquement"/>
                    <pic:cNvPicPr/>
                  </pic:nvPicPr>
                  <pic:blipFill rotWithShape="1">
                    <a:blip r:embed="rId16"/>
                    <a:srcRect l="11197" t="24722" r="11220" b="26014"/>
                    <a:stretch/>
                  </pic:blipFill>
                  <pic:spPr bwMode="auto">
                    <a:xfrm>
                      <a:off x="0" y="0"/>
                      <a:ext cx="8322699" cy="3377728"/>
                    </a:xfrm>
                    <a:prstGeom prst="rect">
                      <a:avLst/>
                    </a:prstGeom>
                    <a:ln w="28575"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12CF59" w14:textId="03321ED7" w:rsidR="005A3341" w:rsidRDefault="005A3341" w:rsidP="00E23D36">
      <w:pPr>
        <w:pStyle w:val="Default"/>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lastRenderedPageBreak/>
        <w:t xml:space="preserve">Schéma bilan : </w:t>
      </w:r>
    </w:p>
    <w:p w14:paraId="292C971D" w14:textId="2EADF386" w:rsidR="005A3341" w:rsidRPr="00474438" w:rsidRDefault="005A3341" w:rsidP="00E23D36">
      <w:pPr>
        <w:pStyle w:val="Default"/>
        <w:rPr>
          <w:rFonts w:ascii="Times New Roman" w:hAnsi="Times New Roman" w:cs="Times New Roman"/>
          <w:b/>
          <w:bCs/>
          <w:color w:val="C00000"/>
          <w:sz w:val="6"/>
          <w:szCs w:val="6"/>
          <w:u w:val="single"/>
        </w:rPr>
      </w:pPr>
    </w:p>
    <w:p w14:paraId="62643A2A" w14:textId="3A1838F9" w:rsidR="005A3341" w:rsidRDefault="005A3341" w:rsidP="00E23D36">
      <w:pPr>
        <w:pStyle w:val="Default"/>
        <w:rPr>
          <w:rFonts w:ascii="Times New Roman" w:hAnsi="Times New Roman" w:cs="Times New Roman"/>
          <w:b/>
          <w:bCs/>
          <w:color w:val="C00000"/>
          <w:sz w:val="28"/>
          <w:szCs w:val="28"/>
          <w:u w:val="single"/>
        </w:rPr>
      </w:pPr>
      <w:r>
        <w:rPr>
          <w:noProof/>
          <w:lang w:eastAsia="fr-FR"/>
        </w:rPr>
        <w:drawing>
          <wp:inline distT="0" distB="0" distL="0" distR="0" wp14:anchorId="4E4E6885" wp14:editId="533974B7">
            <wp:extent cx="9877425" cy="6229350"/>
            <wp:effectExtent l="38100" t="38100" r="47625" b="3810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4385" r="2097" b="2623"/>
                    <a:stretch/>
                  </pic:blipFill>
                  <pic:spPr bwMode="auto">
                    <a:xfrm>
                      <a:off x="0" y="0"/>
                      <a:ext cx="9877425" cy="6229350"/>
                    </a:xfrm>
                    <a:prstGeom prst="rect">
                      <a:avLst/>
                    </a:prstGeom>
                    <a:noFill/>
                    <a:ln w="28575">
                      <a:solidFill>
                        <a:srgbClr val="7030A0"/>
                      </a:solidFill>
                    </a:ln>
                    <a:extLst>
                      <a:ext uri="{53640926-AAD7-44D8-BBD7-CCE9431645EC}">
                        <a14:shadowObscured xmlns:a14="http://schemas.microsoft.com/office/drawing/2010/main"/>
                      </a:ext>
                    </a:extLst>
                  </pic:spPr>
                </pic:pic>
              </a:graphicData>
            </a:graphic>
          </wp:inline>
        </w:drawing>
      </w:r>
    </w:p>
    <w:sectPr w:rsidR="005A3341" w:rsidSect="004C7809">
      <w:pgSz w:w="16838" w:h="11906" w:orient="landscape"/>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1E09C" w14:textId="77777777" w:rsidR="002B3B31" w:rsidRDefault="002B3B31" w:rsidP="00403C7A">
      <w:pPr>
        <w:spacing w:after="0" w:line="240" w:lineRule="auto"/>
      </w:pPr>
      <w:r>
        <w:separator/>
      </w:r>
    </w:p>
  </w:endnote>
  <w:endnote w:type="continuationSeparator" w:id="0">
    <w:p w14:paraId="063C5D32" w14:textId="77777777" w:rsidR="002B3B31" w:rsidRDefault="002B3B31" w:rsidP="0040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BF42D" w14:textId="77777777" w:rsidR="002B3B31" w:rsidRDefault="002B3B31" w:rsidP="00403C7A">
      <w:pPr>
        <w:spacing w:after="0" w:line="240" w:lineRule="auto"/>
      </w:pPr>
      <w:r>
        <w:separator/>
      </w:r>
    </w:p>
  </w:footnote>
  <w:footnote w:type="continuationSeparator" w:id="0">
    <w:p w14:paraId="6F888464" w14:textId="77777777" w:rsidR="002B3B31" w:rsidRDefault="002B3B31" w:rsidP="00403C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8E4"/>
    <w:multiLevelType w:val="hybridMultilevel"/>
    <w:tmpl w:val="3950FA32"/>
    <w:lvl w:ilvl="0" w:tplc="5C12BC46">
      <w:start w:val="6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A3D35"/>
    <w:multiLevelType w:val="hybridMultilevel"/>
    <w:tmpl w:val="FD44C5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C26E49"/>
    <w:multiLevelType w:val="hybridMultilevel"/>
    <w:tmpl w:val="110C7BB0"/>
    <w:lvl w:ilvl="0" w:tplc="CDE0C86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F6A03"/>
    <w:multiLevelType w:val="hybridMultilevel"/>
    <w:tmpl w:val="C2863D14"/>
    <w:lvl w:ilvl="0" w:tplc="7660DC6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71448F"/>
    <w:multiLevelType w:val="hybridMultilevel"/>
    <w:tmpl w:val="9438A4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CC2A77"/>
    <w:multiLevelType w:val="hybridMultilevel"/>
    <w:tmpl w:val="A2146BAC"/>
    <w:lvl w:ilvl="0" w:tplc="0F50D178">
      <w:start w:val="1"/>
      <w:numFmt w:val="decimal"/>
      <w:lvlText w:val="%1."/>
      <w:lvlJc w:val="left"/>
      <w:pPr>
        <w:ind w:left="360" w:hanging="360"/>
      </w:pPr>
      <w:rPr>
        <w:rFonts w:hint="default"/>
        <w:b/>
        <w:bCs/>
        <w:color w:val="0070C0"/>
        <w:u w:val="singl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16E434A"/>
    <w:multiLevelType w:val="hybridMultilevel"/>
    <w:tmpl w:val="5B88C956"/>
    <w:lvl w:ilvl="0" w:tplc="040C000F">
      <w:start w:val="1"/>
      <w:numFmt w:val="decimal"/>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39B1D33"/>
    <w:multiLevelType w:val="hybridMultilevel"/>
    <w:tmpl w:val="B88C7908"/>
    <w:lvl w:ilvl="0" w:tplc="D7B28AFA">
      <w:start w:val="1"/>
      <w:numFmt w:val="decimal"/>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42310E8"/>
    <w:multiLevelType w:val="hybridMultilevel"/>
    <w:tmpl w:val="F8268E3C"/>
    <w:lvl w:ilvl="0" w:tplc="BE9A9502">
      <w:start w:val="1"/>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4D11492"/>
    <w:multiLevelType w:val="hybridMultilevel"/>
    <w:tmpl w:val="ED82153E"/>
    <w:lvl w:ilvl="0" w:tplc="495A5582">
      <w:start w:val="3"/>
      <w:numFmt w:val="bullet"/>
      <w:lvlText w:val=""/>
      <w:lvlJc w:val="left"/>
      <w:pPr>
        <w:ind w:left="720" w:hanging="360"/>
      </w:pPr>
      <w:rPr>
        <w:rFonts w:ascii="Symbol" w:eastAsiaTheme="minorHAnsi" w:hAnsi="Symbol" w:cstheme="minorBidi" w:hint="default"/>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8A63FF"/>
    <w:multiLevelType w:val="hybridMultilevel"/>
    <w:tmpl w:val="14EAC50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F1575FF"/>
    <w:multiLevelType w:val="hybridMultilevel"/>
    <w:tmpl w:val="8A66FA82"/>
    <w:lvl w:ilvl="0" w:tplc="85D6E98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F1A35BA"/>
    <w:multiLevelType w:val="hybridMultilevel"/>
    <w:tmpl w:val="5FBAE2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4E44E87"/>
    <w:multiLevelType w:val="multilevel"/>
    <w:tmpl w:val="790E9C1E"/>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B4630B5"/>
    <w:multiLevelType w:val="hybridMultilevel"/>
    <w:tmpl w:val="3CF03258"/>
    <w:lvl w:ilvl="0" w:tplc="E9E0E1B4">
      <w:numFmt w:val="bullet"/>
      <w:lvlText w:val=""/>
      <w:lvlJc w:val="left"/>
      <w:pPr>
        <w:ind w:left="720" w:hanging="360"/>
      </w:pPr>
      <w:rPr>
        <w:rFonts w:ascii="Wingdings" w:eastAsiaTheme="minorHAnsi" w:hAnsi="Wingding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B767F6"/>
    <w:multiLevelType w:val="hybridMultilevel"/>
    <w:tmpl w:val="86CEFC50"/>
    <w:lvl w:ilvl="0" w:tplc="284A2DB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F176DA"/>
    <w:multiLevelType w:val="hybridMultilevel"/>
    <w:tmpl w:val="A7584D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8C0AFE"/>
    <w:multiLevelType w:val="hybridMultilevel"/>
    <w:tmpl w:val="B8D8A848"/>
    <w:lvl w:ilvl="0" w:tplc="78ACF460">
      <w:start w:val="1"/>
      <w:numFmt w:val="decimal"/>
      <w:lvlText w:val="%1."/>
      <w:lvlJc w:val="left"/>
      <w:pPr>
        <w:ind w:left="360" w:hanging="360"/>
      </w:pPr>
      <w:rPr>
        <w:rFonts w:ascii="Arial" w:eastAsia="Times New Roman" w:hAnsi="Arial" w:cs="Arial" w:hint="default"/>
        <w:spacing w:val="-18"/>
        <w:w w:val="99"/>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BF535FA"/>
    <w:multiLevelType w:val="hybridMultilevel"/>
    <w:tmpl w:val="F752B168"/>
    <w:lvl w:ilvl="0" w:tplc="D7B28AFA">
      <w:start w:val="1"/>
      <w:numFmt w:val="decimal"/>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EC81188"/>
    <w:multiLevelType w:val="hybridMultilevel"/>
    <w:tmpl w:val="7C6CB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0702890"/>
    <w:multiLevelType w:val="hybridMultilevel"/>
    <w:tmpl w:val="C630D30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20B2CAB"/>
    <w:multiLevelType w:val="singleLevel"/>
    <w:tmpl w:val="040C000F"/>
    <w:lvl w:ilvl="0">
      <w:start w:val="1"/>
      <w:numFmt w:val="decimal"/>
      <w:lvlText w:val="%1."/>
      <w:lvlJc w:val="left"/>
      <w:pPr>
        <w:tabs>
          <w:tab w:val="num" w:pos="360"/>
        </w:tabs>
        <w:ind w:left="360" w:hanging="360"/>
      </w:pPr>
    </w:lvl>
  </w:abstractNum>
  <w:abstractNum w:abstractNumId="22" w15:restartNumberingAfterBreak="0">
    <w:nsid w:val="587726A4"/>
    <w:multiLevelType w:val="hybridMultilevel"/>
    <w:tmpl w:val="DADA65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C033314"/>
    <w:multiLevelType w:val="hybridMultilevel"/>
    <w:tmpl w:val="9522C464"/>
    <w:lvl w:ilvl="0" w:tplc="FE7C7D54">
      <w:start w:val="6"/>
      <w:numFmt w:val="bullet"/>
      <w:lvlText w:val=""/>
      <w:lvlJc w:val="left"/>
      <w:pPr>
        <w:ind w:left="360" w:hanging="360"/>
      </w:pPr>
      <w:rPr>
        <w:rFonts w:ascii="Wingdings" w:eastAsiaTheme="minorHAnsi" w:hAnsi="Wingdings" w:cs="Times New Roman" w:hint="default"/>
        <w:b/>
        <w:u w:val="singl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E7870C6"/>
    <w:multiLevelType w:val="hybridMultilevel"/>
    <w:tmpl w:val="623C2B16"/>
    <w:lvl w:ilvl="0" w:tplc="040C000B">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66175BCD"/>
    <w:multiLevelType w:val="hybridMultilevel"/>
    <w:tmpl w:val="0EFE85E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9202C23"/>
    <w:multiLevelType w:val="hybridMultilevel"/>
    <w:tmpl w:val="9AEA786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2B3F87"/>
    <w:multiLevelType w:val="hybridMultilevel"/>
    <w:tmpl w:val="14EAC50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D6F172C"/>
    <w:multiLevelType w:val="hybridMultilevel"/>
    <w:tmpl w:val="CA9E8F9C"/>
    <w:lvl w:ilvl="0" w:tplc="9698EF52">
      <w:start w:val="2"/>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E0F0EAE"/>
    <w:multiLevelType w:val="hybridMultilevel"/>
    <w:tmpl w:val="C5D4F2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EC6AC8"/>
    <w:multiLevelType w:val="hybridMultilevel"/>
    <w:tmpl w:val="1C60DA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E8E5DD5"/>
    <w:multiLevelType w:val="hybridMultilevel"/>
    <w:tmpl w:val="1BC47D30"/>
    <w:lvl w:ilvl="0" w:tplc="D7B28AFA">
      <w:start w:val="1"/>
      <w:numFmt w:val="decimal"/>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514953318">
    <w:abstractNumId w:val="18"/>
  </w:num>
  <w:num w:numId="2" w16cid:durableId="879055183">
    <w:abstractNumId w:val="2"/>
  </w:num>
  <w:num w:numId="3" w16cid:durableId="72896843">
    <w:abstractNumId w:val="6"/>
  </w:num>
  <w:num w:numId="4" w16cid:durableId="2087147215">
    <w:abstractNumId w:val="21"/>
  </w:num>
  <w:num w:numId="5" w16cid:durableId="384376411">
    <w:abstractNumId w:val="5"/>
  </w:num>
  <w:num w:numId="6" w16cid:durableId="1153640581">
    <w:abstractNumId w:val="1"/>
  </w:num>
  <w:num w:numId="7" w16cid:durableId="1127898336">
    <w:abstractNumId w:val="22"/>
  </w:num>
  <w:num w:numId="8" w16cid:durableId="995500076">
    <w:abstractNumId w:val="8"/>
  </w:num>
  <w:num w:numId="9" w16cid:durableId="1620641506">
    <w:abstractNumId w:val="30"/>
  </w:num>
  <w:num w:numId="10" w16cid:durableId="1040475328">
    <w:abstractNumId w:val="0"/>
  </w:num>
  <w:num w:numId="11" w16cid:durableId="1665472861">
    <w:abstractNumId w:val="17"/>
  </w:num>
  <w:num w:numId="12" w16cid:durableId="857086048">
    <w:abstractNumId w:val="12"/>
  </w:num>
  <w:num w:numId="13" w16cid:durableId="1067731160">
    <w:abstractNumId w:val="23"/>
  </w:num>
  <w:num w:numId="14" w16cid:durableId="934484683">
    <w:abstractNumId w:val="20"/>
  </w:num>
  <w:num w:numId="15" w16cid:durableId="474222764">
    <w:abstractNumId w:val="3"/>
  </w:num>
  <w:num w:numId="16" w16cid:durableId="1445149915">
    <w:abstractNumId w:val="7"/>
  </w:num>
  <w:num w:numId="17" w16cid:durableId="1347441189">
    <w:abstractNumId w:val="11"/>
  </w:num>
  <w:num w:numId="18" w16cid:durableId="629289758">
    <w:abstractNumId w:val="4"/>
  </w:num>
  <w:num w:numId="19" w16cid:durableId="1313410014">
    <w:abstractNumId w:val="27"/>
  </w:num>
  <w:num w:numId="20" w16cid:durableId="1787115177">
    <w:abstractNumId w:val="26"/>
  </w:num>
  <w:num w:numId="21" w16cid:durableId="886599506">
    <w:abstractNumId w:val="29"/>
  </w:num>
  <w:num w:numId="22" w16cid:durableId="1946109335">
    <w:abstractNumId w:val="25"/>
  </w:num>
  <w:num w:numId="23" w16cid:durableId="1943419049">
    <w:abstractNumId w:val="31"/>
  </w:num>
  <w:num w:numId="24" w16cid:durableId="1822229354">
    <w:abstractNumId w:val="14"/>
  </w:num>
  <w:num w:numId="25" w16cid:durableId="816725843">
    <w:abstractNumId w:val="9"/>
  </w:num>
  <w:num w:numId="26" w16cid:durableId="142310042">
    <w:abstractNumId w:val="13"/>
  </w:num>
  <w:num w:numId="27" w16cid:durableId="784693726">
    <w:abstractNumId w:val="19"/>
  </w:num>
  <w:num w:numId="28" w16cid:durableId="119156851">
    <w:abstractNumId w:val="24"/>
  </w:num>
  <w:num w:numId="29" w16cid:durableId="1869294466">
    <w:abstractNumId w:val="28"/>
  </w:num>
  <w:num w:numId="30" w16cid:durableId="1250702244">
    <w:abstractNumId w:val="10"/>
  </w:num>
  <w:num w:numId="31" w16cid:durableId="1305811572">
    <w:abstractNumId w:val="15"/>
  </w:num>
  <w:num w:numId="32" w16cid:durableId="1235004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3D"/>
    <w:rsid w:val="0002317C"/>
    <w:rsid w:val="0004233D"/>
    <w:rsid w:val="00046FBC"/>
    <w:rsid w:val="00085299"/>
    <w:rsid w:val="0015791F"/>
    <w:rsid w:val="00197B36"/>
    <w:rsid w:val="001A3C1F"/>
    <w:rsid w:val="001F4835"/>
    <w:rsid w:val="002002AB"/>
    <w:rsid w:val="00207B29"/>
    <w:rsid w:val="00210208"/>
    <w:rsid w:val="00255456"/>
    <w:rsid w:val="00267F3E"/>
    <w:rsid w:val="00272460"/>
    <w:rsid w:val="002855A7"/>
    <w:rsid w:val="002B3B31"/>
    <w:rsid w:val="00306DFF"/>
    <w:rsid w:val="00380CEE"/>
    <w:rsid w:val="003E7327"/>
    <w:rsid w:val="00403C7A"/>
    <w:rsid w:val="00422896"/>
    <w:rsid w:val="00460C37"/>
    <w:rsid w:val="00474438"/>
    <w:rsid w:val="00490A57"/>
    <w:rsid w:val="004C7809"/>
    <w:rsid w:val="004E7C63"/>
    <w:rsid w:val="00502D1F"/>
    <w:rsid w:val="00512FB9"/>
    <w:rsid w:val="00570088"/>
    <w:rsid w:val="00581B81"/>
    <w:rsid w:val="00583120"/>
    <w:rsid w:val="0059245A"/>
    <w:rsid w:val="005A3341"/>
    <w:rsid w:val="005E722C"/>
    <w:rsid w:val="00612928"/>
    <w:rsid w:val="00621FF5"/>
    <w:rsid w:val="006273E2"/>
    <w:rsid w:val="00652559"/>
    <w:rsid w:val="00681F40"/>
    <w:rsid w:val="006C31CB"/>
    <w:rsid w:val="007524B5"/>
    <w:rsid w:val="00786F84"/>
    <w:rsid w:val="007F6CFD"/>
    <w:rsid w:val="00835C80"/>
    <w:rsid w:val="008624E7"/>
    <w:rsid w:val="008823F1"/>
    <w:rsid w:val="008B3AB5"/>
    <w:rsid w:val="008B4A1F"/>
    <w:rsid w:val="008D064C"/>
    <w:rsid w:val="009330D8"/>
    <w:rsid w:val="00A0322D"/>
    <w:rsid w:val="00A0418F"/>
    <w:rsid w:val="00A26E9C"/>
    <w:rsid w:val="00A429C0"/>
    <w:rsid w:val="00A9296B"/>
    <w:rsid w:val="00AC06B3"/>
    <w:rsid w:val="00B51BA7"/>
    <w:rsid w:val="00B54639"/>
    <w:rsid w:val="00BB1A41"/>
    <w:rsid w:val="00BE5D91"/>
    <w:rsid w:val="00C15F82"/>
    <w:rsid w:val="00C167D2"/>
    <w:rsid w:val="00C63231"/>
    <w:rsid w:val="00CC48D0"/>
    <w:rsid w:val="00CC62EB"/>
    <w:rsid w:val="00D31BD1"/>
    <w:rsid w:val="00D666CB"/>
    <w:rsid w:val="00DD3AF1"/>
    <w:rsid w:val="00E23D36"/>
    <w:rsid w:val="00EB624D"/>
    <w:rsid w:val="00EF531A"/>
    <w:rsid w:val="00F57B22"/>
    <w:rsid w:val="00F81EC4"/>
    <w:rsid w:val="00FB1D40"/>
    <w:rsid w:val="00FC6F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AAF3"/>
  <w15:chartTrackingRefBased/>
  <w15:docId w15:val="{71E00A4C-9984-4ED0-937D-24B4DDE6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4233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04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23D36"/>
    <w:pPr>
      <w:ind w:left="720"/>
      <w:contextualSpacing/>
    </w:pPr>
  </w:style>
  <w:style w:type="character" w:styleId="Lienhypertexte">
    <w:name w:val="Hyperlink"/>
    <w:basedOn w:val="Policepardfaut"/>
    <w:uiPriority w:val="99"/>
    <w:unhideWhenUsed/>
    <w:rsid w:val="00E23D36"/>
    <w:rPr>
      <w:color w:val="0563C1" w:themeColor="hyperlink"/>
      <w:u w:val="single"/>
    </w:rPr>
  </w:style>
  <w:style w:type="character" w:customStyle="1" w:styleId="Mentionnonrsolue1">
    <w:name w:val="Mention non résolue1"/>
    <w:basedOn w:val="Policepardfaut"/>
    <w:uiPriority w:val="99"/>
    <w:semiHidden/>
    <w:unhideWhenUsed/>
    <w:rsid w:val="00E23D36"/>
    <w:rPr>
      <w:color w:val="605E5C"/>
      <w:shd w:val="clear" w:color="auto" w:fill="E1DFDD"/>
    </w:rPr>
  </w:style>
  <w:style w:type="paragraph" w:styleId="Corpsdetexte">
    <w:name w:val="Body Text"/>
    <w:basedOn w:val="Normal"/>
    <w:link w:val="CorpsdetexteCar"/>
    <w:uiPriority w:val="1"/>
    <w:qFormat/>
    <w:rsid w:val="00E23D36"/>
    <w:pPr>
      <w:widowControl w:val="0"/>
      <w:autoSpaceDE w:val="0"/>
      <w:autoSpaceDN w:val="0"/>
      <w:spacing w:after="0" w:line="240" w:lineRule="auto"/>
    </w:pPr>
    <w:rPr>
      <w:rFonts w:ascii="Arial" w:eastAsia="Times New Roman" w:hAnsi="Arial" w:cs="Arial"/>
      <w:sz w:val="24"/>
      <w:szCs w:val="24"/>
      <w:lang w:eastAsia="fr-FR"/>
    </w:rPr>
  </w:style>
  <w:style w:type="character" w:customStyle="1" w:styleId="CorpsdetexteCar">
    <w:name w:val="Corps de texte Car"/>
    <w:basedOn w:val="Policepardfaut"/>
    <w:link w:val="Corpsdetexte"/>
    <w:uiPriority w:val="1"/>
    <w:rsid w:val="00E23D36"/>
    <w:rPr>
      <w:rFonts w:ascii="Arial" w:eastAsia="Times New Roman" w:hAnsi="Arial" w:cs="Arial"/>
      <w:sz w:val="24"/>
      <w:szCs w:val="24"/>
      <w:lang w:eastAsia="fr-FR"/>
    </w:rPr>
  </w:style>
  <w:style w:type="character" w:styleId="lev">
    <w:name w:val="Strong"/>
    <w:basedOn w:val="Policepardfaut"/>
    <w:uiPriority w:val="22"/>
    <w:qFormat/>
    <w:rsid w:val="00E23D36"/>
    <w:rPr>
      <w:b/>
      <w:bCs/>
    </w:rPr>
  </w:style>
  <w:style w:type="character" w:customStyle="1" w:styleId="Mentionnonrsolue2">
    <w:name w:val="Mention non résolue2"/>
    <w:basedOn w:val="Policepardfaut"/>
    <w:uiPriority w:val="99"/>
    <w:semiHidden/>
    <w:unhideWhenUsed/>
    <w:rsid w:val="00E23D36"/>
    <w:rPr>
      <w:color w:val="605E5C"/>
      <w:shd w:val="clear" w:color="auto" w:fill="E1DFDD"/>
    </w:rPr>
  </w:style>
  <w:style w:type="paragraph" w:styleId="NormalWeb">
    <w:name w:val="Normal (Web)"/>
    <w:basedOn w:val="Normal"/>
    <w:rsid w:val="00E23D36"/>
    <w:pPr>
      <w:spacing w:before="100" w:beforeAutospacing="1" w:after="100" w:afterAutospacing="1" w:line="240" w:lineRule="auto"/>
    </w:pPr>
    <w:rPr>
      <w:rFonts w:ascii="Times New Roman" w:eastAsia="Times New Roman" w:hAnsi="Times New Roman" w:cs="Times New Roman"/>
      <w:color w:val="000080"/>
      <w:sz w:val="24"/>
      <w:szCs w:val="24"/>
      <w:lang w:eastAsia="fr-FR"/>
    </w:rPr>
  </w:style>
  <w:style w:type="paragraph" w:styleId="En-tte">
    <w:name w:val="header"/>
    <w:basedOn w:val="Normal"/>
    <w:link w:val="En-tteCar"/>
    <w:uiPriority w:val="99"/>
    <w:unhideWhenUsed/>
    <w:rsid w:val="00403C7A"/>
    <w:pPr>
      <w:tabs>
        <w:tab w:val="center" w:pos="4536"/>
        <w:tab w:val="right" w:pos="9072"/>
      </w:tabs>
      <w:spacing w:after="0" w:line="240" w:lineRule="auto"/>
    </w:pPr>
  </w:style>
  <w:style w:type="character" w:customStyle="1" w:styleId="En-tteCar">
    <w:name w:val="En-tête Car"/>
    <w:basedOn w:val="Policepardfaut"/>
    <w:link w:val="En-tte"/>
    <w:uiPriority w:val="99"/>
    <w:rsid w:val="00403C7A"/>
  </w:style>
  <w:style w:type="paragraph" w:styleId="Pieddepage">
    <w:name w:val="footer"/>
    <w:basedOn w:val="Normal"/>
    <w:link w:val="PieddepageCar"/>
    <w:uiPriority w:val="99"/>
    <w:unhideWhenUsed/>
    <w:rsid w:val="00403C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3C7A"/>
  </w:style>
  <w:style w:type="character" w:styleId="Mentionnonrsolue">
    <w:name w:val="Unresolved Mention"/>
    <w:basedOn w:val="Policepardfaut"/>
    <w:uiPriority w:val="99"/>
    <w:semiHidden/>
    <w:unhideWhenUsed/>
    <w:rsid w:val="00A0322D"/>
    <w:rPr>
      <w:color w:val="605E5C"/>
      <w:shd w:val="clear" w:color="auto" w:fill="E1DFDD"/>
    </w:rPr>
  </w:style>
  <w:style w:type="character" w:customStyle="1" w:styleId="hgkelc">
    <w:name w:val="hgkelc"/>
    <w:basedOn w:val="Policepardfaut"/>
    <w:rsid w:val="00200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bfmbusiness.bfmtv.com/entreprise/violation-de-brevet-apple-gagne-son-match-contre-samsung-1451168.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rancetvinfo.fr/economie/entreprises/en-quoi-l-investissement-est-il-strategique_870735.html"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1B56-6D9F-4075-A541-4C663C71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1764</Words>
  <Characters>9707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Shnyx</dc:creator>
  <cp:keywords/>
  <dc:description/>
  <cp:lastModifiedBy>GARNAUD Michel</cp:lastModifiedBy>
  <cp:revision>3</cp:revision>
  <cp:lastPrinted>2022-08-30T12:55:00Z</cp:lastPrinted>
  <dcterms:created xsi:type="dcterms:W3CDTF">2025-07-08T17:13:00Z</dcterms:created>
  <dcterms:modified xsi:type="dcterms:W3CDTF">2025-07-08T17:21:00Z</dcterms:modified>
</cp:coreProperties>
</file>